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FA6F" w14:textId="77777777" w:rsidR="0002337F" w:rsidRDefault="0002337F" w:rsidP="0002337F">
      <w:pPr>
        <w:pStyle w:val="Standard"/>
        <w:jc w:val="center"/>
        <w:rPr>
          <w:rFonts w:ascii="Cambria" w:hAnsi="Cambria"/>
          <w:b/>
          <w:sz w:val="36"/>
          <w:szCs w:val="36"/>
        </w:rPr>
      </w:pPr>
    </w:p>
    <w:p w14:paraId="656D1BCC" w14:textId="77777777" w:rsidR="0002337F" w:rsidRDefault="0002337F" w:rsidP="0002337F">
      <w:pPr>
        <w:pStyle w:val="Standard"/>
        <w:jc w:val="center"/>
        <w:rPr>
          <w:rFonts w:ascii="Cambria" w:hAnsi="Cambria"/>
          <w:b/>
          <w:sz w:val="36"/>
          <w:szCs w:val="36"/>
        </w:rPr>
      </w:pPr>
    </w:p>
    <w:p w14:paraId="4385EA84" w14:textId="77777777" w:rsidR="0002337F" w:rsidRDefault="0002337F" w:rsidP="0002337F">
      <w:pPr>
        <w:pStyle w:val="Standard"/>
        <w:jc w:val="center"/>
        <w:rPr>
          <w:rFonts w:ascii="Cambria" w:hAnsi="Cambria"/>
          <w:b/>
          <w:sz w:val="36"/>
          <w:szCs w:val="36"/>
        </w:rPr>
      </w:pPr>
    </w:p>
    <w:p w14:paraId="434311E8" w14:textId="77777777" w:rsidR="0002337F" w:rsidRDefault="0002337F" w:rsidP="0002337F">
      <w:pPr>
        <w:pStyle w:val="Standard"/>
        <w:jc w:val="center"/>
        <w:rPr>
          <w:rFonts w:ascii="Cambria" w:hAnsi="Cambria"/>
          <w:b/>
          <w:sz w:val="36"/>
          <w:szCs w:val="36"/>
        </w:rPr>
      </w:pPr>
    </w:p>
    <w:p w14:paraId="0C0A9856" w14:textId="77777777" w:rsidR="0002337F" w:rsidRDefault="0002337F" w:rsidP="0002337F">
      <w:pPr>
        <w:pStyle w:val="Standard"/>
        <w:jc w:val="center"/>
        <w:rPr>
          <w:rFonts w:ascii="Cambria" w:hAnsi="Cambria"/>
          <w:b/>
          <w:sz w:val="36"/>
          <w:szCs w:val="36"/>
        </w:rPr>
      </w:pPr>
    </w:p>
    <w:p w14:paraId="717D1544" w14:textId="77777777" w:rsidR="0002337F" w:rsidRDefault="0002337F" w:rsidP="0002337F">
      <w:pPr>
        <w:pStyle w:val="Standard"/>
        <w:jc w:val="center"/>
        <w:rPr>
          <w:rFonts w:ascii="Cambria" w:hAnsi="Cambria"/>
          <w:b/>
          <w:sz w:val="36"/>
          <w:szCs w:val="36"/>
        </w:rPr>
      </w:pPr>
    </w:p>
    <w:p w14:paraId="02BD3FAB" w14:textId="77777777" w:rsidR="0002337F" w:rsidRDefault="0002337F" w:rsidP="0002337F">
      <w:pPr>
        <w:pStyle w:val="Standard"/>
        <w:jc w:val="center"/>
        <w:rPr>
          <w:rFonts w:ascii="Cambria" w:hAnsi="Cambria"/>
          <w:b/>
          <w:sz w:val="36"/>
          <w:szCs w:val="36"/>
        </w:rPr>
      </w:pPr>
    </w:p>
    <w:p w14:paraId="09A6244D" w14:textId="77777777" w:rsidR="0002337F" w:rsidRDefault="0002337F" w:rsidP="0002337F">
      <w:pPr>
        <w:pStyle w:val="Standard"/>
        <w:jc w:val="center"/>
        <w:rPr>
          <w:rFonts w:ascii="Cambria" w:hAnsi="Cambria"/>
          <w:b/>
          <w:sz w:val="36"/>
          <w:szCs w:val="36"/>
        </w:rPr>
      </w:pPr>
    </w:p>
    <w:p w14:paraId="71986FE4" w14:textId="3140450F" w:rsidR="0002337F" w:rsidRDefault="0002337F" w:rsidP="0002337F">
      <w:pPr>
        <w:pStyle w:val="Standard"/>
        <w:jc w:val="center"/>
        <w:rPr>
          <w:rFonts w:ascii="Cambria" w:hAnsi="Cambria"/>
          <w:b/>
          <w:sz w:val="36"/>
          <w:szCs w:val="36"/>
        </w:rPr>
      </w:pPr>
      <w:r>
        <w:rPr>
          <w:rFonts w:ascii="Cambria" w:hAnsi="Cambria"/>
          <w:b/>
          <w:sz w:val="36"/>
          <w:szCs w:val="36"/>
        </w:rPr>
        <w:t>Adatkezelési tájékoztató</w:t>
      </w:r>
    </w:p>
    <w:p w14:paraId="00096383" w14:textId="77777777" w:rsidR="0002337F" w:rsidRDefault="0002337F" w:rsidP="0002337F">
      <w:pPr>
        <w:pStyle w:val="Standard"/>
        <w:jc w:val="center"/>
        <w:rPr>
          <w:rFonts w:ascii="Cambria" w:hAnsi="Cambria"/>
          <w:b/>
          <w:sz w:val="36"/>
          <w:szCs w:val="36"/>
        </w:rPr>
      </w:pPr>
      <w:r>
        <w:rPr>
          <w:rFonts w:ascii="Cambria" w:hAnsi="Cambria"/>
          <w:b/>
          <w:sz w:val="36"/>
          <w:szCs w:val="36"/>
        </w:rPr>
        <w:t>Aranyos-Piller Ildikó  E.V. által végzett adatkezelésekről</w:t>
      </w:r>
    </w:p>
    <w:p w14:paraId="033B3870" w14:textId="77777777" w:rsidR="0002337F" w:rsidRDefault="0002337F" w:rsidP="0002337F">
      <w:pPr>
        <w:pStyle w:val="Standard"/>
        <w:jc w:val="center"/>
        <w:rPr>
          <w:rFonts w:ascii="Cambria" w:hAnsi="Cambria"/>
          <w:b/>
        </w:rPr>
      </w:pPr>
    </w:p>
    <w:p w14:paraId="11F0DBBC" w14:textId="77777777" w:rsidR="0002337F" w:rsidRDefault="0002337F" w:rsidP="0002337F">
      <w:pPr>
        <w:pStyle w:val="Standard"/>
        <w:jc w:val="center"/>
        <w:rPr>
          <w:rFonts w:ascii="Cambria" w:hAnsi="Cambria"/>
          <w:b/>
        </w:rPr>
      </w:pPr>
    </w:p>
    <w:p w14:paraId="602A8186" w14:textId="77777777" w:rsidR="0002337F" w:rsidRDefault="0002337F" w:rsidP="0002337F">
      <w:pPr>
        <w:pStyle w:val="Standard"/>
        <w:jc w:val="center"/>
        <w:rPr>
          <w:rFonts w:ascii="Cambria" w:hAnsi="Cambria"/>
          <w:b/>
        </w:rPr>
      </w:pPr>
    </w:p>
    <w:p w14:paraId="59B7CB3D" w14:textId="77777777" w:rsidR="0002337F" w:rsidRDefault="0002337F" w:rsidP="0002337F">
      <w:pPr>
        <w:pStyle w:val="Standard"/>
        <w:jc w:val="center"/>
        <w:rPr>
          <w:rFonts w:ascii="Cambria" w:hAnsi="Cambria"/>
          <w:b/>
        </w:rPr>
      </w:pPr>
    </w:p>
    <w:p w14:paraId="7AFCB774" w14:textId="77777777" w:rsidR="0002337F" w:rsidRDefault="0002337F" w:rsidP="0002337F">
      <w:pPr>
        <w:pStyle w:val="Standard"/>
        <w:jc w:val="center"/>
        <w:rPr>
          <w:rFonts w:ascii="Cambria" w:hAnsi="Cambria"/>
          <w:b/>
        </w:rPr>
      </w:pPr>
    </w:p>
    <w:p w14:paraId="4C16C43E" w14:textId="77777777" w:rsidR="0002337F" w:rsidRDefault="0002337F" w:rsidP="0002337F">
      <w:pPr>
        <w:pStyle w:val="Standard"/>
        <w:jc w:val="center"/>
        <w:rPr>
          <w:rFonts w:ascii="Cambria" w:hAnsi="Cambria"/>
          <w:b/>
        </w:rPr>
      </w:pPr>
    </w:p>
    <w:p w14:paraId="207355F8" w14:textId="77777777" w:rsidR="0002337F" w:rsidRDefault="0002337F" w:rsidP="0002337F">
      <w:pPr>
        <w:pStyle w:val="Standard"/>
        <w:jc w:val="center"/>
        <w:rPr>
          <w:rFonts w:ascii="Cambria" w:hAnsi="Cambria"/>
          <w:b/>
        </w:rPr>
      </w:pPr>
    </w:p>
    <w:p w14:paraId="03B5BD99" w14:textId="77777777" w:rsidR="0002337F" w:rsidRDefault="0002337F" w:rsidP="0002337F">
      <w:pPr>
        <w:pStyle w:val="Standard"/>
        <w:jc w:val="center"/>
        <w:rPr>
          <w:rFonts w:ascii="Cambria" w:hAnsi="Cambria"/>
          <w:b/>
          <w:sz w:val="32"/>
          <w:szCs w:val="32"/>
        </w:rPr>
      </w:pPr>
      <w:r>
        <w:rPr>
          <w:rFonts w:ascii="Cambria" w:hAnsi="Cambria"/>
          <w:b/>
          <w:sz w:val="32"/>
          <w:szCs w:val="32"/>
        </w:rPr>
        <w:t>Hatályba lépés időpontja:</w:t>
      </w:r>
    </w:p>
    <w:p w14:paraId="6E375A64" w14:textId="77777777" w:rsidR="0002337F" w:rsidRDefault="0002337F" w:rsidP="0002337F">
      <w:pPr>
        <w:pStyle w:val="Standard"/>
        <w:jc w:val="center"/>
        <w:rPr>
          <w:rFonts w:ascii="Cambria" w:hAnsi="Cambria"/>
          <w:b/>
          <w:sz w:val="32"/>
          <w:szCs w:val="32"/>
        </w:rPr>
      </w:pPr>
      <w:r>
        <w:rPr>
          <w:rFonts w:ascii="Cambria" w:hAnsi="Cambria"/>
          <w:b/>
          <w:sz w:val="32"/>
          <w:szCs w:val="32"/>
        </w:rPr>
        <w:t>2023. augusztus 16.</w:t>
      </w:r>
    </w:p>
    <w:p w14:paraId="5C9396ED" w14:textId="77777777" w:rsidR="0002337F" w:rsidRDefault="0002337F" w:rsidP="0002337F">
      <w:pPr>
        <w:pStyle w:val="Standard"/>
        <w:jc w:val="center"/>
        <w:rPr>
          <w:rFonts w:ascii="Cambria" w:hAnsi="Cambria"/>
          <w:b/>
          <w:sz w:val="24"/>
          <w:szCs w:val="24"/>
        </w:rPr>
      </w:pPr>
    </w:p>
    <w:p w14:paraId="2511F1D1" w14:textId="77777777" w:rsidR="0002337F" w:rsidRDefault="0002337F" w:rsidP="0002337F">
      <w:pPr>
        <w:pStyle w:val="Standard"/>
        <w:jc w:val="center"/>
        <w:rPr>
          <w:rFonts w:ascii="Cambria" w:hAnsi="Cambria"/>
          <w:b/>
          <w:sz w:val="24"/>
          <w:szCs w:val="24"/>
        </w:rPr>
      </w:pPr>
    </w:p>
    <w:p w14:paraId="3C76B219" w14:textId="77777777" w:rsidR="0002337F" w:rsidRDefault="0002337F" w:rsidP="0002337F">
      <w:pPr>
        <w:pStyle w:val="Standard"/>
        <w:rPr>
          <w:rFonts w:ascii="Cambria" w:hAnsi="Cambria"/>
          <w:b/>
          <w:sz w:val="24"/>
          <w:szCs w:val="24"/>
        </w:rPr>
      </w:pPr>
    </w:p>
    <w:p w14:paraId="309B3463" w14:textId="77777777" w:rsidR="0002337F" w:rsidRDefault="0002337F" w:rsidP="0002337F">
      <w:pPr>
        <w:pStyle w:val="ContentsHeading"/>
        <w:pageBreakBefore/>
        <w:tabs>
          <w:tab w:val="right" w:leader="dot" w:pos="9406"/>
        </w:tabs>
      </w:pPr>
      <w:r>
        <w:rPr>
          <w:rFonts w:ascii="Calibri" w:eastAsia="Calibri" w:hAnsi="Calibri" w:cs="Times New Roman"/>
          <w:b w:val="0"/>
          <w:bCs w:val="0"/>
          <w:sz w:val="20"/>
          <w:szCs w:val="20"/>
        </w:rPr>
        <w:lastRenderedPageBreak/>
        <w:fldChar w:fldCharType="begin"/>
      </w:r>
      <w:r>
        <w:instrText xml:space="preserve"> TOC \o "1-9" \u \l 1-9 \h </w:instrText>
      </w:r>
      <w:r>
        <w:rPr>
          <w:rFonts w:ascii="Calibri" w:eastAsia="Calibri" w:hAnsi="Calibri" w:cs="Times New Roman"/>
          <w:b w:val="0"/>
          <w:bCs w:val="0"/>
          <w:sz w:val="20"/>
          <w:szCs w:val="20"/>
        </w:rPr>
        <w:fldChar w:fldCharType="separate"/>
      </w:r>
      <w:r>
        <w:t>Tartalomjegyzék</w:t>
      </w:r>
    </w:p>
    <w:p w14:paraId="4D35827F" w14:textId="77777777" w:rsidR="0002337F" w:rsidRDefault="00500EE2" w:rsidP="0002337F">
      <w:pPr>
        <w:pStyle w:val="Contents1"/>
      </w:pPr>
      <w:hyperlink w:anchor="__RefHeading___Toc10878_656695410" w:history="1">
        <w:r w:rsidR="0002337F">
          <w:t>I. Adatkezelő neve és elérhetősége</w:t>
        </w:r>
        <w:r w:rsidR="0002337F">
          <w:tab/>
          <w:t>2</w:t>
        </w:r>
      </w:hyperlink>
    </w:p>
    <w:p w14:paraId="18DC1563" w14:textId="77777777" w:rsidR="0002337F" w:rsidRDefault="00500EE2" w:rsidP="0002337F">
      <w:pPr>
        <w:pStyle w:val="Contents1"/>
      </w:pPr>
      <w:hyperlink w:anchor="__RefHeading___Toc10880_656695410" w:history="1">
        <w:r w:rsidR="0002337F">
          <w:t>II. Bevezető rendelkezések, alapfogalmak</w:t>
        </w:r>
        <w:r w:rsidR="0002337F">
          <w:tab/>
          <w:t>3</w:t>
        </w:r>
      </w:hyperlink>
    </w:p>
    <w:p w14:paraId="4E2D22DF" w14:textId="77777777" w:rsidR="0002337F" w:rsidRDefault="00500EE2" w:rsidP="0002337F">
      <w:pPr>
        <w:pStyle w:val="Contents1"/>
      </w:pPr>
      <w:hyperlink w:anchor="__RefHeading___Toc10882_656695410" w:history="1">
        <w:r w:rsidR="0002337F">
          <w:t>III. Adatkezelési célok, jogalapok, az érintettek és a kezelt személyes adatok kategóriái</w:t>
        </w:r>
        <w:r w:rsidR="0002337F">
          <w:tab/>
          <w:t>4</w:t>
        </w:r>
      </w:hyperlink>
    </w:p>
    <w:p w14:paraId="349FAFC9" w14:textId="77777777" w:rsidR="0002337F" w:rsidRDefault="0002337F" w:rsidP="0002337F">
      <w:pPr>
        <w:pStyle w:val="Contents1"/>
      </w:pPr>
      <w:r>
        <w:t>III.1. Alaptevékenységhez kapcsolódó adatkezelés …………………………………………………………………………………4</w:t>
      </w:r>
    </w:p>
    <w:p w14:paraId="6D2785A3" w14:textId="77777777" w:rsidR="0002337F" w:rsidRDefault="0002337F" w:rsidP="0002337F">
      <w:pPr>
        <w:pStyle w:val="Contents1"/>
      </w:pPr>
      <w:r>
        <w:t>III.1.1. Adatkezelés célja, kezelt adatok kategóriái ………………………………………………………………………………… 4</w:t>
      </w:r>
    </w:p>
    <w:p w14:paraId="203EB354" w14:textId="77777777" w:rsidR="0002337F" w:rsidRDefault="0002337F" w:rsidP="0002337F">
      <w:pPr>
        <w:pStyle w:val="Contents1"/>
      </w:pPr>
      <w:r>
        <w:t>III.1.2 Az adatkezelés jogalapja és időtartama ………………………………………………………………………………………. 4</w:t>
      </w:r>
    </w:p>
    <w:p w14:paraId="207273C3" w14:textId="77777777" w:rsidR="0002337F" w:rsidRDefault="00500EE2" w:rsidP="0002337F">
      <w:pPr>
        <w:pStyle w:val="Contents2"/>
        <w:tabs>
          <w:tab w:val="clear" w:pos="9072"/>
          <w:tab w:val="right" w:leader="dot" w:pos="9355"/>
        </w:tabs>
      </w:pPr>
      <w:hyperlink w:anchor="__RefHeading___Toc10896_656695410" w:history="1">
        <w:r w:rsidR="0002337F">
          <w:t>III.2. Az Adatkezelő számlázáshoz, számviteli bizonylatok megőrzéséhez kapcsolódó adatkezelése</w:t>
        </w:r>
      </w:hyperlink>
    </w:p>
    <w:p w14:paraId="61CFB5F0" w14:textId="77777777" w:rsidR="0002337F" w:rsidRDefault="00500EE2" w:rsidP="0002337F">
      <w:pPr>
        <w:pStyle w:val="Contents3"/>
        <w:tabs>
          <w:tab w:val="clear" w:pos="9072"/>
          <w:tab w:val="right" w:leader="dot" w:pos="9638"/>
        </w:tabs>
        <w:spacing w:line="276" w:lineRule="auto"/>
      </w:pPr>
      <w:hyperlink w:anchor="__RefHeading___Toc10898_656695410" w:history="1">
        <w:r w:rsidR="0002337F">
          <w:t>III.2.1. Az adatkezelés célja és a kezelt adatok kategóriái</w:t>
        </w:r>
        <w:r w:rsidR="0002337F">
          <w:tab/>
          <w:t>4</w:t>
        </w:r>
      </w:hyperlink>
    </w:p>
    <w:p w14:paraId="78839791" w14:textId="77777777" w:rsidR="0002337F" w:rsidRDefault="00500EE2" w:rsidP="0002337F">
      <w:pPr>
        <w:pStyle w:val="Contents3"/>
        <w:tabs>
          <w:tab w:val="clear" w:pos="9072"/>
          <w:tab w:val="right" w:leader="dot" w:pos="9638"/>
        </w:tabs>
      </w:pPr>
      <w:hyperlink w:anchor="__RefHeading___Toc10900_656695410" w:history="1">
        <w:r w:rsidR="0002337F">
          <w:t>III.2.2. Az adatkezelések jogalapja és időtartama:</w:t>
        </w:r>
        <w:r w:rsidR="0002337F">
          <w:tab/>
        </w:r>
        <w:bookmarkStart w:id="0" w:name="_Hlt123761803"/>
        <w:bookmarkStart w:id="1" w:name="_Hlt123761804"/>
        <w:bookmarkEnd w:id="0"/>
        <w:bookmarkEnd w:id="1"/>
        <w:r w:rsidR="0002337F">
          <w:t>5</w:t>
        </w:r>
      </w:hyperlink>
    </w:p>
    <w:p w14:paraId="6B5A9EA4" w14:textId="77777777" w:rsidR="0002337F" w:rsidRDefault="00500EE2" w:rsidP="0002337F">
      <w:pPr>
        <w:pStyle w:val="Contents2"/>
        <w:tabs>
          <w:tab w:val="clear" w:pos="9072"/>
          <w:tab w:val="right" w:leader="dot" w:pos="9355"/>
        </w:tabs>
      </w:pPr>
      <w:hyperlink w:anchor="__RefHeading___Toc10423_1140048002" w:history="1">
        <w:r w:rsidR="0002337F">
          <w:t>III.3. Az Adatkezelő honlapján működtetett kapcsolatfelvételi űrlapon megadott adatok kezelése</w:t>
        </w:r>
        <w:r w:rsidR="0002337F">
          <w:tab/>
          <w:t>5</w:t>
        </w:r>
      </w:hyperlink>
    </w:p>
    <w:p w14:paraId="0E84FB48" w14:textId="77777777" w:rsidR="0002337F" w:rsidRDefault="00500EE2" w:rsidP="0002337F">
      <w:pPr>
        <w:pStyle w:val="Contents3"/>
        <w:tabs>
          <w:tab w:val="clear" w:pos="9072"/>
          <w:tab w:val="right" w:leader="dot" w:pos="9638"/>
        </w:tabs>
      </w:pPr>
      <w:hyperlink w:anchor="__RefHeading___Toc10898_6566954101" w:history="1">
        <w:r w:rsidR="0002337F">
          <w:t>III.3.1. Az adatkezelés célja és a kezelt adatok kategóriái</w:t>
        </w:r>
        <w:r w:rsidR="0002337F">
          <w:tab/>
          <w:t>5</w:t>
        </w:r>
      </w:hyperlink>
    </w:p>
    <w:p w14:paraId="1EA8BCD2" w14:textId="77777777" w:rsidR="0002337F" w:rsidRDefault="00500EE2" w:rsidP="0002337F">
      <w:pPr>
        <w:pStyle w:val="Contents3"/>
        <w:tabs>
          <w:tab w:val="clear" w:pos="9072"/>
          <w:tab w:val="right" w:leader="dot" w:pos="9638"/>
        </w:tabs>
      </w:pPr>
      <w:hyperlink w:anchor="__RefHeading___Toc10900_6566954101" w:history="1">
        <w:r w:rsidR="0002337F">
          <w:t>III.3.2. Az adatkezelések jogalapja és időtartama:</w:t>
        </w:r>
        <w:r w:rsidR="0002337F">
          <w:tab/>
          <w:t>5</w:t>
        </w:r>
      </w:hyperlink>
    </w:p>
    <w:p w14:paraId="4A607897" w14:textId="77777777" w:rsidR="0002337F" w:rsidRDefault="0002337F" w:rsidP="0002337F">
      <w:pPr>
        <w:pStyle w:val="Contents3"/>
        <w:tabs>
          <w:tab w:val="clear" w:pos="9072"/>
          <w:tab w:val="right" w:leader="dot" w:pos="9638"/>
        </w:tabs>
        <w:ind w:left="0"/>
      </w:pPr>
      <w:r>
        <w:t>III.4. Vélemények, hozzászólások kezelése során történő adatkezelés ……………………………………………………. 5</w:t>
      </w:r>
    </w:p>
    <w:p w14:paraId="71FF0A73" w14:textId="77777777" w:rsidR="0002337F" w:rsidRDefault="0002337F" w:rsidP="0002337F">
      <w:pPr>
        <w:pStyle w:val="Contents3"/>
        <w:tabs>
          <w:tab w:val="clear" w:pos="9072"/>
          <w:tab w:val="right" w:leader="dot" w:pos="9638"/>
        </w:tabs>
        <w:ind w:left="0"/>
      </w:pPr>
      <w:r>
        <w:t xml:space="preserve">             III.4.1 Az adatkezelés célja, és a kezelt adatok kategóriái …………………………………………………………….. 6</w:t>
      </w:r>
    </w:p>
    <w:p w14:paraId="6040D68F" w14:textId="77777777" w:rsidR="0002337F" w:rsidRDefault="0002337F" w:rsidP="0002337F">
      <w:pPr>
        <w:pStyle w:val="Contents3"/>
        <w:tabs>
          <w:tab w:val="clear" w:pos="9072"/>
          <w:tab w:val="right" w:leader="dot" w:pos="9638"/>
        </w:tabs>
        <w:ind w:left="0"/>
      </w:pPr>
      <w:r>
        <w:t xml:space="preserve">             III.4.2. Az adatkezelések jogalapja, időtartama ……………………………………………………………………………. 6</w:t>
      </w:r>
    </w:p>
    <w:p w14:paraId="327424A9" w14:textId="77777777" w:rsidR="0002337F" w:rsidRDefault="0002337F" w:rsidP="0002337F">
      <w:pPr>
        <w:pStyle w:val="Contents3"/>
        <w:tabs>
          <w:tab w:val="clear" w:pos="9072"/>
          <w:tab w:val="right" w:leader="dot" w:pos="9638"/>
        </w:tabs>
        <w:ind w:left="0"/>
      </w:pPr>
      <w:r>
        <w:t>III.5. Az Adatkezelő honlapján történő cookie és IP cím adatok kezelése ………………………………………………... 6</w:t>
      </w:r>
    </w:p>
    <w:p w14:paraId="2CAF32C6" w14:textId="77777777" w:rsidR="0002337F" w:rsidRDefault="0002337F" w:rsidP="0002337F">
      <w:pPr>
        <w:pStyle w:val="Contents3"/>
        <w:tabs>
          <w:tab w:val="clear" w:pos="9072"/>
          <w:tab w:val="right" w:leader="dot" w:pos="9638"/>
        </w:tabs>
        <w:ind w:left="0"/>
      </w:pPr>
      <w:r>
        <w:t xml:space="preserve">             III.5.1 Az adatkezelés célja, a kezelt adatok kategóriái ………………………………………………………………….6</w:t>
      </w:r>
    </w:p>
    <w:p w14:paraId="583BA56D" w14:textId="77777777" w:rsidR="0002337F" w:rsidRDefault="00500EE2" w:rsidP="0002337F">
      <w:pPr>
        <w:pStyle w:val="Contents1"/>
      </w:pPr>
      <w:hyperlink w:anchor="__RefHeading___Toc10904_656695410" w:history="1">
        <w:r w:rsidR="0002337F">
          <w:t>IV. Az Adatkezelő tevékenysége keretében végzett adattovábbítási műveletei</w:t>
        </w:r>
        <w:r w:rsidR="0002337F">
          <w:tab/>
          <w:t>8</w:t>
        </w:r>
      </w:hyperlink>
    </w:p>
    <w:p w14:paraId="03463C17" w14:textId="77777777" w:rsidR="0002337F" w:rsidRDefault="00500EE2" w:rsidP="0002337F">
      <w:pPr>
        <w:pStyle w:val="Contents2"/>
        <w:tabs>
          <w:tab w:val="clear" w:pos="9072"/>
          <w:tab w:val="right" w:leader="dot" w:pos="9355"/>
        </w:tabs>
      </w:pPr>
      <w:hyperlink w:anchor="__RefHeading___Toc10906_656695410" w:history="1">
        <w:r w:rsidR="0002337F">
          <w:t>IV.1. Hatósági, bírósági megkeresés alapján történő adattovábbítás, illetőleg az Adatkezelő által kezdeményezett eljárások</w:t>
        </w:r>
        <w:r w:rsidR="0002337F">
          <w:tab/>
          <w:t>8</w:t>
        </w:r>
      </w:hyperlink>
    </w:p>
    <w:p w14:paraId="387BEAA4" w14:textId="77777777" w:rsidR="0002337F" w:rsidRDefault="00500EE2" w:rsidP="0002337F">
      <w:pPr>
        <w:pStyle w:val="Contents2"/>
        <w:tabs>
          <w:tab w:val="clear" w:pos="9072"/>
          <w:tab w:val="right" w:leader="dot" w:pos="9355"/>
        </w:tabs>
      </w:pPr>
      <w:hyperlink w:anchor="__RefHeading___Toc5348_3537765401" w:history="1">
        <w:r w:rsidR="0002337F">
          <w:t>IV.2. Számlaadatok továbbítása a Nemzeti Adó- és Vámhivatal felé</w:t>
        </w:r>
        <w:r w:rsidR="0002337F">
          <w:tab/>
          <w:t>8</w:t>
        </w:r>
      </w:hyperlink>
    </w:p>
    <w:p w14:paraId="04E55679" w14:textId="77777777" w:rsidR="0002337F" w:rsidRDefault="00500EE2" w:rsidP="0002337F">
      <w:pPr>
        <w:pStyle w:val="Contents1"/>
      </w:pPr>
      <w:hyperlink w:anchor="__RefHeading___Toc10908_656695410" w:history="1">
        <w:r w:rsidR="0002337F">
          <w:t>V. Adatfeldolgozók adatkezelése az Adatkezelő tevékenységéhez kapcsolódóan</w:t>
        </w:r>
        <w:r w:rsidR="0002337F">
          <w:tab/>
          <w:t>9</w:t>
        </w:r>
      </w:hyperlink>
    </w:p>
    <w:p w14:paraId="6D330F9C" w14:textId="77777777" w:rsidR="0002337F" w:rsidRDefault="00500EE2" w:rsidP="0002337F">
      <w:pPr>
        <w:pStyle w:val="Contents1"/>
      </w:pPr>
      <w:hyperlink w:anchor="__RefHeading___Toc10910_656695410" w:history="1">
        <w:r w:rsidR="0002337F">
          <w:t>VI. Személyes adatok tárolása és biztonsága</w:t>
        </w:r>
        <w:r w:rsidR="0002337F">
          <w:tab/>
          <w:t>9</w:t>
        </w:r>
      </w:hyperlink>
    </w:p>
    <w:p w14:paraId="5AEAC197" w14:textId="77777777" w:rsidR="0002337F" w:rsidRDefault="00500EE2" w:rsidP="0002337F">
      <w:pPr>
        <w:pStyle w:val="Contents2"/>
        <w:tabs>
          <w:tab w:val="clear" w:pos="9072"/>
          <w:tab w:val="right" w:leader="dot" w:pos="9355"/>
        </w:tabs>
      </w:pPr>
      <w:hyperlink w:anchor="__RefHeading___Toc10912_656695410" w:history="1">
        <w:r w:rsidR="0002337F">
          <w:t>VI.1. Papír alapú dokumentumok kezelése</w:t>
        </w:r>
        <w:r w:rsidR="0002337F">
          <w:tab/>
          <w:t>9</w:t>
        </w:r>
      </w:hyperlink>
    </w:p>
    <w:p w14:paraId="7B11A9AD" w14:textId="77777777" w:rsidR="0002337F" w:rsidRDefault="00500EE2" w:rsidP="0002337F">
      <w:pPr>
        <w:pStyle w:val="Contents2"/>
        <w:tabs>
          <w:tab w:val="clear" w:pos="9072"/>
          <w:tab w:val="right" w:leader="dot" w:pos="9355"/>
        </w:tabs>
      </w:pPr>
      <w:hyperlink w:anchor="__RefHeading___Toc10914_656695410" w:history="1">
        <w:r w:rsidR="0002337F">
          <w:t>VI.2. Informatikai rendszerben tárolt személyes adatok kezelése</w:t>
        </w:r>
        <w:r w:rsidR="0002337F">
          <w:tab/>
          <w:t>10</w:t>
        </w:r>
      </w:hyperlink>
    </w:p>
    <w:p w14:paraId="6FA73A4C" w14:textId="77777777" w:rsidR="0002337F" w:rsidRDefault="00500EE2" w:rsidP="0002337F">
      <w:pPr>
        <w:pStyle w:val="Contents1"/>
      </w:pPr>
      <w:hyperlink w:anchor="__RefHeading___Toc10916_656695410" w:history="1">
        <w:r w:rsidR="0002337F">
          <w:t>VII. Érintettek jogai</w:t>
        </w:r>
        <w:r w:rsidR="0002337F">
          <w:tab/>
          <w:t>10</w:t>
        </w:r>
      </w:hyperlink>
    </w:p>
    <w:p w14:paraId="7D74578A" w14:textId="77777777" w:rsidR="0002337F" w:rsidRDefault="00500EE2" w:rsidP="0002337F">
      <w:pPr>
        <w:pStyle w:val="Contents2"/>
        <w:tabs>
          <w:tab w:val="clear" w:pos="9072"/>
          <w:tab w:val="right" w:leader="dot" w:pos="9355"/>
        </w:tabs>
      </w:pPr>
      <w:hyperlink w:anchor="__RefHeading___Toc10918_656695410" w:history="1">
        <w:r w:rsidR="0002337F">
          <w:t>VII.1. A személyes adatok törlése, adatkezelési hozzájárulás visszavonása</w:t>
        </w:r>
        <w:r w:rsidR="0002337F">
          <w:tab/>
          <w:t>10</w:t>
        </w:r>
      </w:hyperlink>
    </w:p>
    <w:p w14:paraId="734F328E" w14:textId="77777777" w:rsidR="0002337F" w:rsidRDefault="00500EE2" w:rsidP="0002337F">
      <w:pPr>
        <w:pStyle w:val="Contents2"/>
        <w:tabs>
          <w:tab w:val="clear" w:pos="9072"/>
          <w:tab w:val="right" w:leader="dot" w:pos="9355"/>
        </w:tabs>
      </w:pPr>
      <w:hyperlink w:anchor="__RefHeading___Toc10920_656695410" w:history="1">
        <w:r w:rsidR="0002337F">
          <w:t>VII.2. Az adatkezelés korlátozásához való jog</w:t>
        </w:r>
        <w:r w:rsidR="0002337F">
          <w:tab/>
          <w:t>10</w:t>
        </w:r>
      </w:hyperlink>
    </w:p>
    <w:p w14:paraId="4053614E" w14:textId="77777777" w:rsidR="0002337F" w:rsidRDefault="00500EE2" w:rsidP="0002337F">
      <w:pPr>
        <w:pStyle w:val="Contents2"/>
        <w:tabs>
          <w:tab w:val="clear" w:pos="9072"/>
          <w:tab w:val="right" w:leader="dot" w:pos="9355"/>
        </w:tabs>
      </w:pPr>
      <w:hyperlink w:anchor="__RefHeading___Toc10922_656695410" w:history="1">
        <w:r w:rsidR="0002337F">
          <w:t>VII.3. A helyesbítéshez való jog</w:t>
        </w:r>
        <w:r w:rsidR="0002337F">
          <w:tab/>
          <w:t>10</w:t>
        </w:r>
      </w:hyperlink>
    </w:p>
    <w:p w14:paraId="59C8C094" w14:textId="77777777" w:rsidR="0002337F" w:rsidRDefault="00500EE2" w:rsidP="0002337F">
      <w:pPr>
        <w:pStyle w:val="Contents2"/>
        <w:tabs>
          <w:tab w:val="clear" w:pos="9072"/>
          <w:tab w:val="right" w:leader="dot" w:pos="9355"/>
        </w:tabs>
      </w:pPr>
      <w:hyperlink w:anchor="__RefHeading___Toc10924_656695410" w:history="1">
        <w:r w:rsidR="0002337F">
          <w:t>VII.4. A tiltakozáshoz való jog</w:t>
        </w:r>
        <w:r w:rsidR="0002337F">
          <w:tab/>
          <w:t>11</w:t>
        </w:r>
      </w:hyperlink>
    </w:p>
    <w:p w14:paraId="0590E667" w14:textId="77777777" w:rsidR="0002337F" w:rsidRDefault="00500EE2" w:rsidP="0002337F">
      <w:pPr>
        <w:pStyle w:val="Contents2"/>
        <w:tabs>
          <w:tab w:val="clear" w:pos="9072"/>
          <w:tab w:val="right" w:leader="dot" w:pos="9355"/>
        </w:tabs>
      </w:pPr>
      <w:hyperlink w:anchor="__RefHeading___Toc10926_656695410" w:history="1">
        <w:r w:rsidR="0002337F">
          <w:t>VII.5. Az érintett hozzáférési joga</w:t>
        </w:r>
        <w:r w:rsidR="0002337F">
          <w:tab/>
          <w:t>11</w:t>
        </w:r>
      </w:hyperlink>
    </w:p>
    <w:p w14:paraId="22E3C1D4" w14:textId="77777777" w:rsidR="0002337F" w:rsidRDefault="00500EE2" w:rsidP="0002337F">
      <w:pPr>
        <w:pStyle w:val="Contents2"/>
        <w:tabs>
          <w:tab w:val="clear" w:pos="9072"/>
          <w:tab w:val="right" w:leader="dot" w:pos="9355"/>
        </w:tabs>
      </w:pPr>
      <w:hyperlink w:anchor="__RefHeading___Toc10928_656695410" w:history="1">
        <w:r w:rsidR="0002337F">
          <w:t>VII.6. Érintetti kérelmek benyújtásának, kezelésének rendje</w:t>
        </w:r>
        <w:r w:rsidR="0002337F">
          <w:tab/>
          <w:t>11</w:t>
        </w:r>
      </w:hyperlink>
    </w:p>
    <w:p w14:paraId="168FB5A3" w14:textId="77777777" w:rsidR="0002337F" w:rsidRDefault="00500EE2" w:rsidP="0002337F">
      <w:pPr>
        <w:pStyle w:val="Contents1"/>
      </w:pPr>
      <w:hyperlink w:anchor="__RefHeading___Toc10930_656695410" w:history="1">
        <w:r w:rsidR="0002337F">
          <w:t>VIII. Érintett jogorvoslati lehetőségei</w:t>
        </w:r>
        <w:r w:rsidR="0002337F">
          <w:tab/>
          <w:t>11</w:t>
        </w:r>
      </w:hyperlink>
    </w:p>
    <w:p w14:paraId="2237FCF7" w14:textId="77777777" w:rsidR="0002337F" w:rsidRDefault="00500EE2" w:rsidP="0002337F">
      <w:pPr>
        <w:pStyle w:val="Contents2"/>
        <w:tabs>
          <w:tab w:val="clear" w:pos="9072"/>
          <w:tab w:val="right" w:leader="dot" w:pos="9355"/>
        </w:tabs>
      </w:pPr>
      <w:hyperlink w:anchor="__RefHeading___Toc10932_656695410" w:history="1">
        <w:r w:rsidR="0002337F">
          <w:t>VIII.1. Nemzeti Adatvédelmi és Információszabadság Hatóságnál benyújtható panasz</w:t>
        </w:r>
        <w:r w:rsidR="0002337F">
          <w:tab/>
          <w:t>12</w:t>
        </w:r>
      </w:hyperlink>
    </w:p>
    <w:p w14:paraId="58F065E6" w14:textId="77777777" w:rsidR="0002337F" w:rsidRDefault="00500EE2" w:rsidP="0002337F">
      <w:pPr>
        <w:pStyle w:val="Contents2"/>
        <w:tabs>
          <w:tab w:val="clear" w:pos="9072"/>
          <w:tab w:val="right" w:leader="dot" w:pos="9355"/>
        </w:tabs>
      </w:pPr>
      <w:hyperlink w:anchor="__RefHeading___Toc10934_656695410" w:history="1">
        <w:r w:rsidR="0002337F">
          <w:t>VIII.2. Bírósághoz fordulás joga</w:t>
        </w:r>
        <w:r w:rsidR="0002337F">
          <w:tab/>
          <w:t>12</w:t>
        </w:r>
      </w:hyperlink>
    </w:p>
    <w:p w14:paraId="1981FE0D" w14:textId="77777777" w:rsidR="0002337F" w:rsidRDefault="0002337F" w:rsidP="0002337F">
      <w:pPr>
        <w:pStyle w:val="Contents2"/>
        <w:tabs>
          <w:tab w:val="clear" w:pos="9072"/>
          <w:tab w:val="right" w:leader="dot" w:pos="9355"/>
        </w:tabs>
        <w:ind w:left="0"/>
      </w:pPr>
      <w:r>
        <w:t>IX. Felhasznált jogszabályok………………………………………………………………………………………………………………...12</w:t>
      </w:r>
    </w:p>
    <w:p w14:paraId="2AFBF5DE" w14:textId="77777777" w:rsidR="0002337F" w:rsidRDefault="0002337F" w:rsidP="0002337F">
      <w:pPr>
        <w:pStyle w:val="Contents2"/>
        <w:tabs>
          <w:tab w:val="clear" w:pos="9072"/>
          <w:tab w:val="right" w:leader="dot" w:pos="9355"/>
        </w:tabs>
      </w:pPr>
      <w:r>
        <w:fldChar w:fldCharType="end"/>
      </w:r>
    </w:p>
    <w:p w14:paraId="232BC405" w14:textId="77777777" w:rsidR="0002337F" w:rsidRDefault="0002337F" w:rsidP="0002337F">
      <w:pPr>
        <w:pStyle w:val="Contents2"/>
        <w:tabs>
          <w:tab w:val="clear" w:pos="9072"/>
          <w:tab w:val="right" w:leader="dot" w:pos="9355"/>
        </w:tabs>
      </w:pPr>
    </w:p>
    <w:p w14:paraId="1C817BD8" w14:textId="77777777" w:rsidR="0002337F" w:rsidRDefault="0002337F" w:rsidP="0002337F">
      <w:pPr>
        <w:pStyle w:val="Contents2"/>
        <w:tabs>
          <w:tab w:val="clear" w:pos="9072"/>
          <w:tab w:val="right" w:leader="dot" w:pos="9355"/>
        </w:tabs>
      </w:pPr>
    </w:p>
    <w:p w14:paraId="43B85C9B" w14:textId="77777777" w:rsidR="0002337F" w:rsidRDefault="0002337F" w:rsidP="0002337F">
      <w:pPr>
        <w:pStyle w:val="Contents2"/>
        <w:tabs>
          <w:tab w:val="clear" w:pos="9072"/>
          <w:tab w:val="right" w:leader="dot" w:pos="9355"/>
        </w:tabs>
      </w:pPr>
    </w:p>
    <w:p w14:paraId="1A5CC7DE" w14:textId="77777777" w:rsidR="0002337F" w:rsidRDefault="0002337F" w:rsidP="0002337F">
      <w:pPr>
        <w:pStyle w:val="Contents2"/>
        <w:tabs>
          <w:tab w:val="clear" w:pos="9072"/>
          <w:tab w:val="right" w:leader="dot" w:pos="9355"/>
        </w:tabs>
      </w:pPr>
    </w:p>
    <w:p w14:paraId="6283113C" w14:textId="77777777" w:rsidR="0002337F" w:rsidRDefault="0002337F" w:rsidP="0002337F">
      <w:pPr>
        <w:pStyle w:val="Contents2"/>
        <w:tabs>
          <w:tab w:val="clear" w:pos="9072"/>
          <w:tab w:val="right" w:leader="dot" w:pos="9355"/>
        </w:tabs>
      </w:pPr>
    </w:p>
    <w:p w14:paraId="708F9039" w14:textId="77777777" w:rsidR="0002337F" w:rsidRDefault="0002337F" w:rsidP="0002337F">
      <w:pPr>
        <w:pStyle w:val="Contents2"/>
        <w:tabs>
          <w:tab w:val="clear" w:pos="9072"/>
          <w:tab w:val="right" w:leader="dot" w:pos="9355"/>
        </w:tabs>
      </w:pPr>
    </w:p>
    <w:p w14:paraId="63C84B5F" w14:textId="77777777" w:rsidR="0002337F" w:rsidRDefault="0002337F" w:rsidP="0002337F">
      <w:pPr>
        <w:pStyle w:val="Contents2"/>
        <w:tabs>
          <w:tab w:val="clear" w:pos="9072"/>
          <w:tab w:val="right" w:leader="dot" w:pos="9355"/>
        </w:tabs>
      </w:pPr>
    </w:p>
    <w:p w14:paraId="0621FCDE" w14:textId="77777777" w:rsidR="0002337F" w:rsidRDefault="0002337F" w:rsidP="0002337F">
      <w:pPr>
        <w:pStyle w:val="Contents2"/>
        <w:tabs>
          <w:tab w:val="clear" w:pos="9072"/>
          <w:tab w:val="right" w:leader="dot" w:pos="9355"/>
        </w:tabs>
      </w:pPr>
    </w:p>
    <w:p w14:paraId="6519EE40" w14:textId="77777777" w:rsidR="0002337F" w:rsidRDefault="0002337F" w:rsidP="0002337F">
      <w:pPr>
        <w:pStyle w:val="Contents2"/>
        <w:tabs>
          <w:tab w:val="clear" w:pos="9072"/>
          <w:tab w:val="right" w:leader="dot" w:pos="9355"/>
        </w:tabs>
      </w:pPr>
    </w:p>
    <w:p w14:paraId="272D3994" w14:textId="77777777" w:rsidR="0002337F" w:rsidRDefault="0002337F" w:rsidP="0002337F">
      <w:pPr>
        <w:pStyle w:val="Contents2"/>
        <w:tabs>
          <w:tab w:val="clear" w:pos="9072"/>
          <w:tab w:val="right" w:leader="dot" w:pos="9355"/>
        </w:tabs>
      </w:pPr>
    </w:p>
    <w:p w14:paraId="443826FF" w14:textId="77777777" w:rsidR="0002337F" w:rsidRDefault="0002337F" w:rsidP="0002337F">
      <w:pPr>
        <w:pStyle w:val="Contents2"/>
        <w:tabs>
          <w:tab w:val="clear" w:pos="9072"/>
          <w:tab w:val="right" w:leader="dot" w:pos="9355"/>
        </w:tabs>
      </w:pPr>
    </w:p>
    <w:p w14:paraId="425A86CE" w14:textId="77777777" w:rsidR="0002337F" w:rsidRDefault="0002337F" w:rsidP="0002337F">
      <w:pPr>
        <w:pStyle w:val="Contents2"/>
        <w:tabs>
          <w:tab w:val="clear" w:pos="9072"/>
          <w:tab w:val="right" w:leader="dot" w:pos="9355"/>
        </w:tabs>
      </w:pPr>
    </w:p>
    <w:p w14:paraId="0C9B2B6A" w14:textId="77777777" w:rsidR="0002337F" w:rsidRDefault="0002337F" w:rsidP="0002337F">
      <w:pPr>
        <w:pStyle w:val="Contents2"/>
        <w:tabs>
          <w:tab w:val="clear" w:pos="9072"/>
          <w:tab w:val="right" w:leader="dot" w:pos="9355"/>
        </w:tabs>
      </w:pPr>
    </w:p>
    <w:p w14:paraId="3474835D" w14:textId="77777777" w:rsidR="0002337F" w:rsidRDefault="0002337F" w:rsidP="0002337F">
      <w:pPr>
        <w:pStyle w:val="Contents2"/>
        <w:tabs>
          <w:tab w:val="clear" w:pos="9072"/>
          <w:tab w:val="right" w:leader="dot" w:pos="9355"/>
        </w:tabs>
      </w:pPr>
    </w:p>
    <w:p w14:paraId="4AE66342" w14:textId="77777777" w:rsidR="0002337F" w:rsidRDefault="0002337F" w:rsidP="0002337F">
      <w:pPr>
        <w:pStyle w:val="Contents2"/>
        <w:tabs>
          <w:tab w:val="clear" w:pos="9072"/>
          <w:tab w:val="right" w:leader="dot" w:pos="9355"/>
        </w:tabs>
      </w:pPr>
    </w:p>
    <w:p w14:paraId="1114C2CD" w14:textId="77777777" w:rsidR="0002337F" w:rsidRDefault="0002337F" w:rsidP="0002337F">
      <w:pPr>
        <w:pStyle w:val="Contents2"/>
        <w:tabs>
          <w:tab w:val="clear" w:pos="9072"/>
          <w:tab w:val="right" w:leader="dot" w:pos="9355"/>
        </w:tabs>
      </w:pPr>
    </w:p>
    <w:p w14:paraId="4F4882C9" w14:textId="77777777" w:rsidR="0002337F" w:rsidRDefault="0002337F" w:rsidP="0002337F">
      <w:pPr>
        <w:pStyle w:val="Contents2"/>
        <w:tabs>
          <w:tab w:val="clear" w:pos="9072"/>
          <w:tab w:val="right" w:leader="dot" w:pos="9355"/>
        </w:tabs>
      </w:pPr>
    </w:p>
    <w:p w14:paraId="32676800" w14:textId="77777777" w:rsidR="0002337F" w:rsidRDefault="0002337F" w:rsidP="0002337F">
      <w:pPr>
        <w:pStyle w:val="Contents2"/>
        <w:tabs>
          <w:tab w:val="clear" w:pos="9072"/>
          <w:tab w:val="right" w:leader="dot" w:pos="9355"/>
        </w:tabs>
      </w:pPr>
    </w:p>
    <w:p w14:paraId="1F140185" w14:textId="77777777" w:rsidR="0002337F" w:rsidRDefault="0002337F" w:rsidP="0002337F">
      <w:pPr>
        <w:pStyle w:val="Cmsor1"/>
      </w:pPr>
      <w:bookmarkStart w:id="2" w:name="__RefHeading___Toc10878_656695410"/>
      <w:r>
        <w:lastRenderedPageBreak/>
        <w:t>Adatkezelő neve és elérhetősége</w:t>
      </w:r>
      <w:bookmarkEnd w:id="2"/>
    </w:p>
    <w:p w14:paraId="5D8B03D0" w14:textId="77777777" w:rsidR="0002337F" w:rsidRDefault="0002337F" w:rsidP="0002337F">
      <w:pPr>
        <w:pStyle w:val="Standard"/>
        <w:spacing w:line="276" w:lineRule="auto"/>
        <w:jc w:val="both"/>
        <w:rPr>
          <w:rFonts w:ascii="Cambria" w:hAnsi="Cambria"/>
        </w:rPr>
      </w:pPr>
    </w:p>
    <w:p w14:paraId="21229FCB" w14:textId="77777777" w:rsidR="00500EE2" w:rsidRPr="00BA5301" w:rsidRDefault="00500EE2" w:rsidP="00500EE2">
      <w:pPr>
        <w:spacing w:line="276" w:lineRule="auto"/>
        <w:jc w:val="both"/>
        <w:rPr>
          <w:rFonts w:ascii="Cambria" w:hAnsi="Cambria"/>
        </w:rPr>
      </w:pPr>
      <w:r w:rsidRPr="00BA5301">
        <w:rPr>
          <w:rFonts w:ascii="Cambria" w:eastAsia="Times New Roman" w:hAnsi="Cambria"/>
          <w:b/>
          <w:bCs/>
          <w:lang w:eastAsia="hu-HU"/>
        </w:rPr>
        <w:t>Név:</w:t>
      </w:r>
      <w:r w:rsidRPr="00BA5301">
        <w:rPr>
          <w:rFonts w:ascii="Cambria" w:eastAsia="Times New Roman" w:hAnsi="Cambria"/>
          <w:lang w:eastAsia="hu-HU"/>
        </w:rPr>
        <w:t> </w:t>
      </w:r>
      <w:r>
        <w:rPr>
          <w:rFonts w:ascii="Cambria" w:eastAsia="Times New Roman" w:hAnsi="Cambria"/>
          <w:lang w:eastAsia="hu-HU"/>
        </w:rPr>
        <w:t>Aranyos-Piller Ildikó Egyéni Vállalkozó</w:t>
      </w:r>
    </w:p>
    <w:p w14:paraId="4858F388" w14:textId="77777777" w:rsidR="00500EE2" w:rsidRPr="00BA5301" w:rsidRDefault="00500EE2" w:rsidP="00500EE2">
      <w:pPr>
        <w:shd w:val="clear" w:color="auto" w:fill="FFFFFF"/>
        <w:spacing w:line="276" w:lineRule="auto"/>
        <w:jc w:val="both"/>
        <w:rPr>
          <w:rFonts w:ascii="Cambria" w:hAnsi="Cambria"/>
        </w:rPr>
      </w:pPr>
      <w:r w:rsidRPr="00BA5301">
        <w:rPr>
          <w:rFonts w:ascii="Cambria" w:eastAsia="Times New Roman" w:hAnsi="Cambria"/>
          <w:b/>
          <w:lang w:eastAsia="hu-HU"/>
        </w:rPr>
        <w:t>Székhely:</w:t>
      </w:r>
      <w:r w:rsidRPr="00BA5301">
        <w:rPr>
          <w:rFonts w:ascii="Cambria" w:eastAsia="Times New Roman" w:hAnsi="Cambria"/>
          <w:lang w:eastAsia="hu-HU"/>
        </w:rPr>
        <w:t xml:space="preserve"> </w:t>
      </w:r>
      <w:r>
        <w:rPr>
          <w:rFonts w:ascii="Cambria" w:eastAsia="Times New Roman" w:hAnsi="Cambria"/>
          <w:lang w:eastAsia="hu-HU"/>
        </w:rPr>
        <w:t>1141 Budapest, Bonyhádi út 58. 2. em. 6. ajtó</w:t>
      </w:r>
    </w:p>
    <w:p w14:paraId="17837882" w14:textId="77777777" w:rsidR="00500EE2" w:rsidRPr="002D4553" w:rsidRDefault="00500EE2" w:rsidP="00500EE2">
      <w:pPr>
        <w:shd w:val="clear" w:color="auto" w:fill="FFFFFF"/>
        <w:spacing w:line="276" w:lineRule="auto"/>
        <w:jc w:val="both"/>
        <w:rPr>
          <w:rFonts w:ascii="Cambria" w:eastAsia="Times New Roman" w:hAnsi="Cambria"/>
          <w:lang w:eastAsia="hu-HU"/>
        </w:rPr>
      </w:pPr>
      <w:r w:rsidRPr="00BA5301">
        <w:rPr>
          <w:rFonts w:ascii="Cambria" w:eastAsia="Times New Roman" w:hAnsi="Cambria"/>
          <w:b/>
          <w:lang w:eastAsia="hu-HU"/>
        </w:rPr>
        <w:t>Adószám:</w:t>
      </w:r>
      <w:r w:rsidRPr="00BA5301">
        <w:rPr>
          <w:rFonts w:ascii="Cambria" w:eastAsia="Times New Roman" w:hAnsi="Cambria"/>
          <w:lang w:eastAsia="hu-HU"/>
        </w:rPr>
        <w:t xml:space="preserve"> </w:t>
      </w:r>
      <w:r w:rsidRPr="002D4553">
        <w:rPr>
          <w:rFonts w:ascii="Cambria" w:eastAsia="Times New Roman" w:hAnsi="Cambria"/>
          <w:lang w:eastAsia="hu-HU"/>
        </w:rPr>
        <w:t>47927010-1-42</w:t>
      </w:r>
    </w:p>
    <w:p w14:paraId="29B2CD5F" w14:textId="77777777" w:rsidR="00500EE2" w:rsidRPr="002D4553" w:rsidRDefault="00500EE2" w:rsidP="00500EE2">
      <w:pPr>
        <w:shd w:val="clear" w:color="auto" w:fill="FFFFFF"/>
        <w:spacing w:line="276" w:lineRule="auto"/>
        <w:jc w:val="both"/>
        <w:rPr>
          <w:rFonts w:ascii="Cambria" w:hAnsi="Cambria"/>
        </w:rPr>
      </w:pPr>
      <w:r>
        <w:rPr>
          <w:rFonts w:ascii="Cambria" w:eastAsia="Times New Roman" w:hAnsi="Cambria"/>
          <w:b/>
          <w:bCs/>
          <w:lang w:eastAsia="hu-HU"/>
        </w:rPr>
        <w:t xml:space="preserve">Nyilvántartási szám: </w:t>
      </w:r>
      <w:r w:rsidRPr="002D4553">
        <w:rPr>
          <w:rFonts w:ascii="Cambria" w:eastAsia="Times New Roman" w:hAnsi="Cambria"/>
          <w:lang w:eastAsia="hu-HU"/>
        </w:rPr>
        <w:t>58443659</w:t>
      </w:r>
    </w:p>
    <w:p w14:paraId="4B7D8D8D" w14:textId="77777777" w:rsidR="00500EE2" w:rsidRPr="00BA5301" w:rsidRDefault="00500EE2" w:rsidP="00500EE2">
      <w:pPr>
        <w:spacing w:line="276" w:lineRule="auto"/>
        <w:jc w:val="both"/>
        <w:rPr>
          <w:rFonts w:ascii="Cambria" w:hAnsi="Cambria"/>
        </w:rPr>
      </w:pPr>
      <w:r w:rsidRPr="00BA5301">
        <w:rPr>
          <w:rFonts w:ascii="Cambria" w:eastAsia="Times New Roman" w:hAnsi="Cambria"/>
          <w:b/>
          <w:lang w:eastAsia="hu-HU"/>
        </w:rPr>
        <w:t>Kapcsolattartó:</w:t>
      </w:r>
      <w:r w:rsidRPr="00BA5301">
        <w:rPr>
          <w:rFonts w:ascii="Cambria" w:eastAsia="Times New Roman" w:hAnsi="Cambria"/>
          <w:lang w:eastAsia="hu-HU"/>
        </w:rPr>
        <w:t xml:space="preserve"> </w:t>
      </w:r>
      <w:r>
        <w:rPr>
          <w:rFonts w:ascii="Cambria" w:eastAsia="Times New Roman" w:hAnsi="Cambria"/>
          <w:lang w:eastAsia="hu-HU"/>
        </w:rPr>
        <w:t>Aranyos-Piller Ildikó</w:t>
      </w:r>
    </w:p>
    <w:p w14:paraId="2AAC4479" w14:textId="77777777" w:rsidR="00500EE2" w:rsidRPr="00BA5301" w:rsidRDefault="00500EE2" w:rsidP="00500EE2">
      <w:pPr>
        <w:spacing w:line="276" w:lineRule="auto"/>
        <w:jc w:val="both"/>
        <w:rPr>
          <w:rFonts w:ascii="Cambria" w:eastAsia="Times New Roman" w:hAnsi="Cambria"/>
          <w:lang w:eastAsia="hu-HU"/>
        </w:rPr>
      </w:pPr>
      <w:r w:rsidRPr="00BA5301">
        <w:rPr>
          <w:rFonts w:ascii="Cambria" w:eastAsia="Times New Roman" w:hAnsi="Cambria"/>
          <w:b/>
          <w:bCs/>
          <w:lang w:eastAsia="hu-HU"/>
        </w:rPr>
        <w:t>Telefonszám:</w:t>
      </w:r>
      <w:r w:rsidRPr="00BA5301">
        <w:rPr>
          <w:rFonts w:ascii="Cambria" w:eastAsia="Times New Roman" w:hAnsi="Cambria"/>
          <w:lang w:eastAsia="hu-HU"/>
        </w:rPr>
        <w:t xml:space="preserve"> </w:t>
      </w:r>
      <w:r w:rsidRPr="00BA5301">
        <w:rPr>
          <w:rFonts w:ascii="Cambria" w:eastAsia="Times New Roman" w:hAnsi="Cambria" w:cs="Arial"/>
          <w:b/>
          <w:bCs/>
          <w:color w:val="222222"/>
          <w:lang w:eastAsia="hu-HU"/>
        </w:rPr>
        <w:t>+</w:t>
      </w:r>
      <w:r w:rsidRPr="00BA5301">
        <w:rPr>
          <w:rFonts w:ascii="Cambria" w:eastAsia="Times New Roman" w:hAnsi="Cambria"/>
          <w:bCs/>
          <w:lang w:eastAsia="hu-HU"/>
        </w:rPr>
        <w:t>36 70</w:t>
      </w:r>
      <w:r>
        <w:rPr>
          <w:rFonts w:ascii="Cambria" w:eastAsia="Times New Roman" w:hAnsi="Cambria"/>
          <w:bCs/>
          <w:lang w:eastAsia="hu-HU"/>
        </w:rPr>
        <w:t> 629-3753</w:t>
      </w:r>
    </w:p>
    <w:p w14:paraId="1750247F" w14:textId="77777777" w:rsidR="0002337F" w:rsidRDefault="0002337F" w:rsidP="0002337F">
      <w:pPr>
        <w:spacing w:line="276" w:lineRule="auto"/>
        <w:jc w:val="both"/>
        <w:rPr>
          <w:rFonts w:ascii="Cambria" w:hAnsi="Cambria"/>
          <w:b/>
          <w:bCs/>
          <w:lang w:eastAsia="hu-HU"/>
        </w:rPr>
      </w:pPr>
    </w:p>
    <w:p w14:paraId="7894DAC6" w14:textId="77777777" w:rsidR="0002337F" w:rsidRDefault="0002337F" w:rsidP="0002337F">
      <w:pPr>
        <w:spacing w:line="276" w:lineRule="auto"/>
        <w:jc w:val="both"/>
      </w:pPr>
      <w:r>
        <w:rPr>
          <w:rFonts w:ascii="Cambria" w:eastAsia="Times New Roman" w:hAnsi="Cambria"/>
          <w:b/>
          <w:bCs/>
          <w:lang w:eastAsia="hu-HU"/>
        </w:rPr>
        <w:t>E-mail:</w:t>
      </w:r>
      <w:r>
        <w:rPr>
          <w:rFonts w:ascii="Cambria" w:eastAsia="Times New Roman" w:hAnsi="Cambria"/>
          <w:lang w:eastAsia="hu-HU"/>
        </w:rPr>
        <w:t> </w:t>
      </w:r>
      <w:hyperlink r:id="rId7" w:history="1">
        <w:r>
          <w:rPr>
            <w:rStyle w:val="Hiperhivatkozs"/>
            <w:rFonts w:ascii="Cambria" w:hAnsi="Cambria"/>
          </w:rPr>
          <w:t>aranyosildiphoto@gmail.com</w:t>
        </w:r>
      </w:hyperlink>
      <w:r>
        <w:rPr>
          <w:rFonts w:ascii="Cambria" w:hAnsi="Cambria"/>
        </w:rPr>
        <w:t xml:space="preserve"> </w:t>
      </w:r>
      <w:r>
        <w:rPr>
          <w:rStyle w:val="Hiperhivatkozs"/>
          <w:rFonts w:ascii="Cambria" w:hAnsi="Cambria"/>
        </w:rPr>
        <w:t xml:space="preserve"> </w:t>
      </w:r>
    </w:p>
    <w:p w14:paraId="0199D871" w14:textId="77777777" w:rsidR="0002337F" w:rsidRDefault="0002337F" w:rsidP="0002337F">
      <w:pPr>
        <w:spacing w:line="276" w:lineRule="auto"/>
        <w:jc w:val="both"/>
        <w:rPr>
          <w:rFonts w:ascii="Cambria" w:eastAsia="Times New Roman" w:hAnsi="Cambria"/>
          <w:b/>
          <w:bCs/>
          <w:lang w:eastAsia="hu-HU"/>
        </w:rPr>
      </w:pPr>
    </w:p>
    <w:p w14:paraId="061119EE" w14:textId="77777777" w:rsidR="0002337F" w:rsidRDefault="0002337F" w:rsidP="0002337F">
      <w:pPr>
        <w:spacing w:line="276" w:lineRule="auto"/>
        <w:jc w:val="both"/>
      </w:pPr>
      <w:r>
        <w:rPr>
          <w:rFonts w:ascii="Cambria" w:eastAsia="Times New Roman" w:hAnsi="Cambria"/>
          <w:b/>
          <w:bCs/>
          <w:lang w:eastAsia="hu-HU"/>
        </w:rPr>
        <w:t>Az Adatkezelő által üzemeltetett weboldal címe:</w:t>
      </w:r>
      <w:r>
        <w:rPr>
          <w:rFonts w:ascii="Cambria" w:eastAsia="Times New Roman" w:hAnsi="Cambria"/>
          <w:lang w:eastAsia="hu-HU"/>
        </w:rPr>
        <w:t xml:space="preserve"> </w:t>
      </w:r>
      <w:hyperlink r:id="rId8" w:history="1">
        <w:r>
          <w:rPr>
            <w:rStyle w:val="Hiperhivatkozs"/>
            <w:rFonts w:ascii="Cambria" w:hAnsi="Cambria"/>
          </w:rPr>
          <w:t>www.aranyosildiphoto.hu</w:t>
        </w:r>
      </w:hyperlink>
      <w:r>
        <w:rPr>
          <w:rFonts w:ascii="Cambria" w:hAnsi="Cambria"/>
        </w:rPr>
        <w:t xml:space="preserve"> </w:t>
      </w:r>
    </w:p>
    <w:p w14:paraId="591C7FC0" w14:textId="77777777" w:rsidR="0002337F" w:rsidRDefault="0002337F" w:rsidP="0002337F">
      <w:pPr>
        <w:pStyle w:val="Standard"/>
        <w:spacing w:line="276" w:lineRule="auto"/>
        <w:rPr>
          <w:rFonts w:ascii="Cambria" w:hAnsi="Cambria"/>
          <w:b/>
        </w:rPr>
      </w:pPr>
    </w:p>
    <w:p w14:paraId="355DC83E" w14:textId="77777777" w:rsidR="0002337F" w:rsidRDefault="0002337F" w:rsidP="0002337F">
      <w:pPr>
        <w:pStyle w:val="Cmsor1"/>
      </w:pPr>
      <w:bookmarkStart w:id="3" w:name="__RefHeading___Toc10880_656695410"/>
      <w:r>
        <w:t>Bevezető rendelkezések, alapfogalmak</w:t>
      </w:r>
      <w:bookmarkEnd w:id="3"/>
    </w:p>
    <w:p w14:paraId="69D7C4CB" w14:textId="77777777" w:rsidR="0002337F" w:rsidRDefault="0002337F" w:rsidP="0002337F">
      <w:pPr>
        <w:pStyle w:val="Textbody"/>
      </w:pPr>
    </w:p>
    <w:p w14:paraId="15A58A86" w14:textId="77777777" w:rsidR="0002337F" w:rsidRDefault="0002337F" w:rsidP="0002337F">
      <w:pPr>
        <w:pStyle w:val="Standard"/>
        <w:spacing w:line="276" w:lineRule="auto"/>
        <w:jc w:val="both"/>
      </w:pPr>
      <w:r>
        <w:rPr>
          <w:rFonts w:ascii="Cambria" w:hAnsi="Cambria"/>
          <w:lang w:eastAsia="hu-HU"/>
        </w:rPr>
        <w:t xml:space="preserve">Az Adatkezelő a </w:t>
      </w:r>
      <w:r>
        <w:rPr>
          <w:rFonts w:ascii="Times New Roman" w:eastAsia="Times New Roman" w:hAnsi="Times New Roman"/>
          <w:lang w:eastAsia="hu-HU"/>
        </w:rPr>
        <w:t xml:space="preserve">weboldalon fotózásra és fotók kidolgozására, portfoliók készítésére </w:t>
      </w:r>
      <w:r>
        <w:rPr>
          <w:rFonts w:ascii="Cambria" w:hAnsi="Cambria"/>
          <w:lang w:eastAsia="hu-HU"/>
        </w:rPr>
        <w:t>irányuló szolgáltatások nyújtása érdekében végzi tevékenységét.</w:t>
      </w:r>
    </w:p>
    <w:p w14:paraId="0ABFE3F1" w14:textId="77777777" w:rsidR="0002337F" w:rsidRDefault="0002337F" w:rsidP="0002337F">
      <w:pPr>
        <w:pStyle w:val="Standard"/>
        <w:spacing w:line="276" w:lineRule="auto"/>
        <w:jc w:val="both"/>
        <w:rPr>
          <w:rFonts w:ascii="Cambria" w:hAnsi="Cambria"/>
          <w:lang w:eastAsia="hu-HU"/>
        </w:rPr>
      </w:pPr>
    </w:p>
    <w:p w14:paraId="7E983CEF" w14:textId="77777777" w:rsidR="0002337F" w:rsidRDefault="0002337F" w:rsidP="0002337F">
      <w:pPr>
        <w:pStyle w:val="Standard"/>
        <w:spacing w:line="276" w:lineRule="auto"/>
        <w:jc w:val="both"/>
      </w:pPr>
      <w:r>
        <w:rPr>
          <w:rFonts w:ascii="Cambria" w:hAnsi="Cambria"/>
          <w:lang w:eastAsia="hu-HU"/>
        </w:rPr>
        <w:t xml:space="preserve">Az Adatkezelő az érintetteket az előzőekben körülírt tevékenysége keretében történő, valamint a működésével kapcsolatos egyéb adatkezelések vonatkozásában a jelen adatkezelési tájékoztató útján tájékoztatja a személyes adatok kezelésével kapcsolatos minden tényről, így különösen az </w:t>
      </w:r>
      <w:r>
        <w:rPr>
          <w:rFonts w:ascii="Cambria" w:hAnsi="Cambria"/>
          <w:b/>
          <w:lang w:eastAsia="hu-HU"/>
        </w:rPr>
        <w:t>adatkezelő személyéről</w:t>
      </w:r>
      <w:r>
        <w:rPr>
          <w:rFonts w:ascii="Cambria" w:hAnsi="Cambria"/>
          <w:lang w:eastAsia="hu-HU"/>
        </w:rPr>
        <w:t xml:space="preserve">, az </w:t>
      </w:r>
      <w:r>
        <w:rPr>
          <w:rFonts w:ascii="Cambria" w:hAnsi="Cambria"/>
          <w:b/>
          <w:lang w:eastAsia="hu-HU"/>
        </w:rPr>
        <w:t xml:space="preserve">adatkezelés céljáról, </w:t>
      </w:r>
      <w:r>
        <w:rPr>
          <w:rFonts w:ascii="Cambria" w:hAnsi="Cambria"/>
          <w:lang w:eastAsia="hu-HU"/>
        </w:rPr>
        <w:t xml:space="preserve">a </w:t>
      </w:r>
      <w:r>
        <w:rPr>
          <w:rFonts w:ascii="Cambria" w:hAnsi="Cambria"/>
          <w:b/>
          <w:lang w:eastAsia="hu-HU"/>
        </w:rPr>
        <w:t>kezelt adatok köréről,</w:t>
      </w:r>
      <w:r>
        <w:rPr>
          <w:rFonts w:ascii="Cambria" w:hAnsi="Cambria"/>
          <w:lang w:eastAsia="hu-HU"/>
        </w:rPr>
        <w:t xml:space="preserve"> az</w:t>
      </w:r>
      <w:r>
        <w:rPr>
          <w:rFonts w:ascii="Cambria" w:hAnsi="Cambria"/>
          <w:b/>
          <w:lang w:eastAsia="hu-HU"/>
        </w:rPr>
        <w:t xml:space="preserve"> adatkezelés jogalapjáról</w:t>
      </w:r>
      <w:r>
        <w:rPr>
          <w:rFonts w:ascii="Cambria" w:hAnsi="Cambria"/>
          <w:lang w:eastAsia="hu-HU"/>
        </w:rPr>
        <w:t xml:space="preserve">, az </w:t>
      </w:r>
      <w:r>
        <w:rPr>
          <w:rFonts w:ascii="Cambria" w:hAnsi="Cambria"/>
          <w:b/>
          <w:lang w:eastAsia="hu-HU"/>
        </w:rPr>
        <w:t>adatkezelés időtartamáról</w:t>
      </w:r>
      <w:r>
        <w:rPr>
          <w:rFonts w:ascii="Cambria" w:hAnsi="Cambria"/>
          <w:lang w:eastAsia="hu-HU"/>
        </w:rPr>
        <w:t xml:space="preserve">, az </w:t>
      </w:r>
      <w:r>
        <w:rPr>
          <w:rFonts w:ascii="Cambria" w:hAnsi="Cambria"/>
          <w:b/>
          <w:lang w:eastAsia="hu-HU"/>
        </w:rPr>
        <w:t>adatfeldolgozó igénybevételéről</w:t>
      </w:r>
      <w:r>
        <w:rPr>
          <w:rFonts w:ascii="Cambria" w:hAnsi="Cambria"/>
          <w:lang w:eastAsia="hu-HU"/>
        </w:rPr>
        <w:t xml:space="preserve">, az </w:t>
      </w:r>
      <w:r>
        <w:rPr>
          <w:rFonts w:ascii="Cambria" w:hAnsi="Cambria"/>
          <w:b/>
          <w:lang w:eastAsia="hu-HU"/>
        </w:rPr>
        <w:t>adatok megismerésére jogosult személyek köréről</w:t>
      </w:r>
      <w:r>
        <w:rPr>
          <w:rFonts w:ascii="Cambria" w:hAnsi="Cambria"/>
          <w:lang w:eastAsia="hu-HU"/>
        </w:rPr>
        <w:t xml:space="preserve">, az </w:t>
      </w:r>
      <w:r>
        <w:rPr>
          <w:rFonts w:ascii="Cambria" w:hAnsi="Cambria"/>
          <w:b/>
          <w:lang w:eastAsia="hu-HU"/>
        </w:rPr>
        <w:t>adatbiztonsági intézkedésekről</w:t>
      </w:r>
      <w:r>
        <w:rPr>
          <w:rFonts w:ascii="Cambria" w:hAnsi="Cambria"/>
          <w:lang w:eastAsia="hu-HU"/>
        </w:rPr>
        <w:t xml:space="preserve">, az </w:t>
      </w:r>
      <w:r>
        <w:rPr>
          <w:rFonts w:ascii="Cambria" w:hAnsi="Cambria"/>
          <w:b/>
          <w:lang w:eastAsia="hu-HU"/>
        </w:rPr>
        <w:t>érintettek jogairól és jogérvényesítési lehetőségeiről</w:t>
      </w:r>
      <w:r>
        <w:rPr>
          <w:rFonts w:ascii="Cambria" w:hAnsi="Cambria"/>
          <w:lang w:eastAsia="hu-HU"/>
        </w:rPr>
        <w:t>.</w:t>
      </w:r>
    </w:p>
    <w:p w14:paraId="3166995B" w14:textId="77777777" w:rsidR="0002337F" w:rsidRDefault="0002337F" w:rsidP="0002337F">
      <w:pPr>
        <w:pStyle w:val="Standard"/>
        <w:spacing w:line="276" w:lineRule="auto"/>
        <w:jc w:val="both"/>
        <w:rPr>
          <w:rFonts w:ascii="Cambria" w:hAnsi="Cambria"/>
          <w:u w:val="single"/>
        </w:rPr>
      </w:pPr>
    </w:p>
    <w:p w14:paraId="48160DB4" w14:textId="77777777" w:rsidR="0002337F" w:rsidRDefault="0002337F" w:rsidP="0002337F">
      <w:pPr>
        <w:pStyle w:val="Standard"/>
        <w:spacing w:line="276" w:lineRule="auto"/>
        <w:jc w:val="both"/>
      </w:pPr>
      <w:r>
        <w:rPr>
          <w:rFonts w:ascii="Cambria" w:hAnsi="Cambria"/>
          <w:lang w:eastAsia="hu-HU"/>
        </w:rPr>
        <w:t xml:space="preserve">Jelen tájékoztató 1 példányban az Adatkezelő székhelyén </w:t>
      </w:r>
      <w:r>
        <w:rPr>
          <w:rFonts w:ascii="Cambria" w:hAnsi="Cambria" w:cs="Calibri"/>
        </w:rPr>
        <w:t xml:space="preserve">kinyomtatott formában elérhető, valamint elektronikus formában folyamatosan megtalálható </w:t>
      </w:r>
      <w:r>
        <w:rPr>
          <w:rFonts w:ascii="Cambria" w:hAnsi="Cambria" w:cs="Calibri"/>
          <w:lang w:eastAsia="hu-HU"/>
        </w:rPr>
        <w:t>az Adatkezelő weboldalán.</w:t>
      </w:r>
    </w:p>
    <w:p w14:paraId="11187D79" w14:textId="77777777" w:rsidR="0002337F" w:rsidRDefault="0002337F" w:rsidP="0002337F">
      <w:pPr>
        <w:pStyle w:val="Standard"/>
        <w:spacing w:line="276" w:lineRule="auto"/>
        <w:jc w:val="both"/>
        <w:rPr>
          <w:rFonts w:ascii="Cambria" w:hAnsi="Cambria"/>
        </w:rPr>
      </w:pPr>
    </w:p>
    <w:p w14:paraId="73923E94" w14:textId="77777777" w:rsidR="0002337F" w:rsidRDefault="0002337F" w:rsidP="0002337F">
      <w:pPr>
        <w:pStyle w:val="Standard"/>
        <w:spacing w:line="276" w:lineRule="auto"/>
        <w:jc w:val="both"/>
        <w:rPr>
          <w:rFonts w:ascii="Cambria" w:hAnsi="Cambria"/>
        </w:rPr>
      </w:pPr>
      <w:r>
        <w:rPr>
          <w:rFonts w:ascii="Cambria" w:hAnsi="Cambria"/>
        </w:rPr>
        <w:t>Az Adatkezelő az adatok kezelését jogszerűen és tisztességesen, valamint az érintett számára átlátható módon végzi. A jogszerű, tisztességes és átlátható adatkezelés érdekében az Adatkezelő közérthető adatkezelési tájékoztatót állít össze az érintettek részére. Az Adatkezelő megfelelő technikai és szervezési intézkedéseket hajt végre annak érdekében, hogy garantálja az érintettek személyes adatainak biztonságát.</w:t>
      </w:r>
    </w:p>
    <w:p w14:paraId="4C77B9BD" w14:textId="77777777" w:rsidR="0002337F" w:rsidRDefault="0002337F" w:rsidP="0002337F">
      <w:pPr>
        <w:pStyle w:val="Standard"/>
        <w:spacing w:line="276" w:lineRule="auto"/>
        <w:jc w:val="both"/>
        <w:rPr>
          <w:rFonts w:ascii="Cambria" w:hAnsi="Cambria"/>
        </w:rPr>
      </w:pPr>
    </w:p>
    <w:p w14:paraId="281D58CF" w14:textId="77777777" w:rsidR="0002337F" w:rsidRDefault="0002337F" w:rsidP="0002337F">
      <w:pPr>
        <w:pStyle w:val="Standard"/>
        <w:spacing w:line="276" w:lineRule="auto"/>
        <w:jc w:val="both"/>
        <w:rPr>
          <w:rFonts w:ascii="Cambria" w:hAnsi="Cambria"/>
        </w:rPr>
      </w:pPr>
      <w:r>
        <w:rPr>
          <w:rFonts w:ascii="Cambria" w:hAnsi="Cambria"/>
        </w:rPr>
        <w:t>Az Adatkezelő a személyes adatokat a tájékoztatóban írt céloktól eltérő célokra nem használja, illetve nem használhatja fel. Az Adatkezelő kizárólag az érintett által tudomására hozott, illetve egyéb jogszerű módon tudomására jutott adatokat kezeli, azokat harmadik személy számára - a hatályos jogszabályokban meghatározott eseteken kívül - semmilyen körülmények között nem adja ki. Személyes adatok továbbítására kizárólag a vonatkozó jogszabályok ez irányú rendelkezése szerint és a jelen tájékoztatóban foglalt esetekben kerülhet sor az ott meghatározott terjedelemben.</w:t>
      </w:r>
    </w:p>
    <w:p w14:paraId="08E4CC2D" w14:textId="77777777" w:rsidR="0002337F" w:rsidRDefault="0002337F" w:rsidP="0002337F">
      <w:pPr>
        <w:pStyle w:val="Standard"/>
        <w:spacing w:line="276" w:lineRule="auto"/>
        <w:jc w:val="both"/>
        <w:rPr>
          <w:rFonts w:ascii="Cambria" w:hAnsi="Cambria"/>
        </w:rPr>
      </w:pPr>
    </w:p>
    <w:p w14:paraId="4C799F0E" w14:textId="77777777" w:rsidR="0002337F" w:rsidRDefault="0002337F" w:rsidP="0002337F">
      <w:pPr>
        <w:pStyle w:val="Standard"/>
        <w:spacing w:line="276" w:lineRule="auto"/>
        <w:jc w:val="both"/>
      </w:pPr>
      <w:r>
        <w:rPr>
          <w:rFonts w:ascii="Cambria" w:hAnsi="Cambria"/>
        </w:rPr>
        <w:t xml:space="preserve">Az Adatkezelő tevékenysége keretében végzett adatkezelését az Európai Parlament és a Tanács (EU) 2016/679 Rendelete (a továbbiakban: </w:t>
      </w:r>
      <w:r>
        <w:rPr>
          <w:rFonts w:ascii="Cambria" w:hAnsi="Cambria"/>
          <w:b/>
        </w:rPr>
        <w:t>GDPR</w:t>
      </w:r>
      <w:r>
        <w:rPr>
          <w:rFonts w:ascii="Cambria" w:hAnsi="Cambria"/>
        </w:rPr>
        <w:t xml:space="preserve">), valamint az információs önrendelkezési jogról és az információszabadságról szóló 2011. évi CXII. törvény (a továbbiakban: </w:t>
      </w:r>
      <w:r>
        <w:rPr>
          <w:rFonts w:ascii="Cambria" w:hAnsi="Cambria"/>
          <w:b/>
          <w:bCs/>
        </w:rPr>
        <w:t>Infotv</w:t>
      </w:r>
      <w:r>
        <w:rPr>
          <w:rFonts w:ascii="Cambria" w:hAnsi="Cambria"/>
        </w:rPr>
        <w:t>.) rendelkezéseinek megfelelően végzi.</w:t>
      </w:r>
    </w:p>
    <w:p w14:paraId="70D7CB94" w14:textId="77777777" w:rsidR="0002337F" w:rsidRDefault="0002337F" w:rsidP="0002337F">
      <w:pPr>
        <w:pStyle w:val="Standard"/>
        <w:spacing w:line="276" w:lineRule="auto"/>
        <w:jc w:val="both"/>
        <w:rPr>
          <w:rFonts w:ascii="Cambria" w:hAnsi="Cambria" w:cs="Tahoma"/>
          <w:color w:val="000000"/>
          <w:shd w:val="clear" w:color="auto" w:fill="FFFFFF"/>
        </w:rPr>
      </w:pPr>
    </w:p>
    <w:p w14:paraId="21A9D166" w14:textId="77777777" w:rsidR="0002337F" w:rsidRDefault="0002337F" w:rsidP="0002337F">
      <w:pPr>
        <w:pStyle w:val="Standard"/>
        <w:spacing w:line="276" w:lineRule="auto"/>
        <w:jc w:val="both"/>
        <w:rPr>
          <w:rFonts w:ascii="Cambria" w:hAnsi="Cambria"/>
          <w:u w:val="single"/>
        </w:rPr>
      </w:pPr>
      <w:r>
        <w:rPr>
          <w:rFonts w:ascii="Cambria" w:hAnsi="Cambria"/>
          <w:u w:val="single"/>
        </w:rPr>
        <w:t>Alapfogalmak:</w:t>
      </w:r>
    </w:p>
    <w:p w14:paraId="0AD2E770" w14:textId="77777777" w:rsidR="0002337F" w:rsidRDefault="0002337F" w:rsidP="0002337F">
      <w:pPr>
        <w:pStyle w:val="Standard"/>
        <w:spacing w:line="276" w:lineRule="auto"/>
        <w:jc w:val="both"/>
      </w:pPr>
      <w:r>
        <w:rPr>
          <w:rFonts w:ascii="Cambria" w:hAnsi="Cambria"/>
          <w:b/>
          <w:bCs/>
        </w:rPr>
        <w:t>személyes adat:</w:t>
      </w:r>
      <w:r>
        <w:rPr>
          <w:rFonts w:ascii="Cambria" w:hAnsi="Cambria"/>
        </w:rPr>
        <w:t xml:space="preserve"> azonosított vagy azonosítható természetes személyre („érintett”) vonatkozó bármely információ (pl. a szolgáltatást igénybe vevő természetes személy neve, lakóhelye)</w:t>
      </w:r>
    </w:p>
    <w:p w14:paraId="58055BB3" w14:textId="77777777" w:rsidR="0002337F" w:rsidRDefault="0002337F" w:rsidP="0002337F">
      <w:pPr>
        <w:pStyle w:val="Standard"/>
        <w:spacing w:line="276" w:lineRule="auto"/>
        <w:jc w:val="both"/>
        <w:rPr>
          <w:rFonts w:ascii="Cambria" w:hAnsi="Cambria"/>
        </w:rPr>
      </w:pPr>
    </w:p>
    <w:p w14:paraId="609BBBB7" w14:textId="77777777" w:rsidR="0002337F" w:rsidRDefault="0002337F" w:rsidP="0002337F">
      <w:pPr>
        <w:pStyle w:val="Standard"/>
        <w:spacing w:line="276" w:lineRule="auto"/>
        <w:jc w:val="both"/>
      </w:pPr>
      <w:r>
        <w:rPr>
          <w:rFonts w:ascii="Cambria" w:hAnsi="Cambria"/>
          <w:b/>
          <w:bCs/>
        </w:rPr>
        <w:t>érintett:</w:t>
      </w:r>
      <w:r>
        <w:rPr>
          <w:rFonts w:ascii="Cambria" w:hAnsi="Cambria"/>
        </w:rPr>
        <w:t xml:space="preserve"> bármely meghatározott, a személyes adat alapján azonosított vagy azonosítható természetes személy (jelen tájékoztató alapján érintett a szolgáltatást igénybe vevő természetes személy)</w:t>
      </w:r>
    </w:p>
    <w:p w14:paraId="517D4594" w14:textId="77777777" w:rsidR="0002337F" w:rsidRDefault="0002337F" w:rsidP="0002337F">
      <w:pPr>
        <w:pStyle w:val="Standard"/>
        <w:spacing w:line="276" w:lineRule="auto"/>
        <w:jc w:val="both"/>
        <w:rPr>
          <w:rFonts w:ascii="Cambria" w:hAnsi="Cambria"/>
          <w:b/>
          <w:bCs/>
        </w:rPr>
      </w:pPr>
    </w:p>
    <w:p w14:paraId="4DE32066" w14:textId="77777777" w:rsidR="0002337F" w:rsidRDefault="0002337F" w:rsidP="0002337F">
      <w:pPr>
        <w:pStyle w:val="Standard"/>
        <w:spacing w:line="276" w:lineRule="auto"/>
        <w:jc w:val="both"/>
      </w:pPr>
      <w:r>
        <w:rPr>
          <w:rFonts w:ascii="Cambria" w:hAnsi="Cambria"/>
          <w:b/>
          <w:bCs/>
        </w:rPr>
        <w:t>adatkezelés:</w:t>
      </w:r>
      <w:r>
        <w:rPr>
          <w:rFonts w:ascii="Cambria" w:hAnsi="Cambria"/>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1D5EB688" w14:textId="77777777" w:rsidR="0002337F" w:rsidRDefault="0002337F" w:rsidP="0002337F">
      <w:pPr>
        <w:pStyle w:val="Standard"/>
        <w:spacing w:line="276" w:lineRule="auto"/>
        <w:jc w:val="both"/>
        <w:rPr>
          <w:rFonts w:ascii="Cambria" w:hAnsi="Cambria"/>
          <w:b/>
          <w:bCs/>
        </w:rPr>
      </w:pPr>
    </w:p>
    <w:p w14:paraId="558D5233" w14:textId="77777777" w:rsidR="0002337F" w:rsidRDefault="0002337F" w:rsidP="0002337F">
      <w:pPr>
        <w:pStyle w:val="Standard"/>
        <w:spacing w:line="276" w:lineRule="auto"/>
        <w:jc w:val="both"/>
      </w:pPr>
      <w:r>
        <w:rPr>
          <w:rFonts w:ascii="Cambria" w:hAnsi="Cambria"/>
          <w:b/>
          <w:bCs/>
        </w:rPr>
        <w:t>adatkezelő:</w:t>
      </w:r>
      <w:r>
        <w:rPr>
          <w:rFonts w:ascii="Cambria" w:hAnsi="Cambria"/>
        </w:rPr>
        <w:t xml:space="preserve"> az a természetes vagy jogi személy, közhatalmi szerv, ügynökség vagy bármely egyéb szerv, amely a személyes adatok kezelésének céljait és eszközeit önállóan vagy másokkal együtt meghatározza. A jelen tájékoztatóban meghatározott adatkezelések vonatkozásában adatkezelő az Adatkezelő;</w:t>
      </w:r>
    </w:p>
    <w:p w14:paraId="299763B8" w14:textId="77777777" w:rsidR="0002337F" w:rsidRDefault="0002337F" w:rsidP="0002337F">
      <w:pPr>
        <w:pStyle w:val="Standard"/>
        <w:spacing w:line="276" w:lineRule="auto"/>
        <w:jc w:val="both"/>
        <w:rPr>
          <w:rFonts w:ascii="Cambria" w:hAnsi="Cambria"/>
          <w:b/>
          <w:bCs/>
        </w:rPr>
      </w:pPr>
    </w:p>
    <w:p w14:paraId="2FD9409E" w14:textId="77777777" w:rsidR="0002337F" w:rsidRDefault="0002337F" w:rsidP="0002337F">
      <w:pPr>
        <w:pStyle w:val="Standard"/>
        <w:spacing w:line="276" w:lineRule="auto"/>
        <w:jc w:val="both"/>
      </w:pPr>
      <w:r>
        <w:rPr>
          <w:rFonts w:ascii="Cambria" w:hAnsi="Cambria"/>
          <w:b/>
          <w:bCs/>
        </w:rPr>
        <w:t>adatfeldolgozó:</w:t>
      </w:r>
      <w:r>
        <w:rPr>
          <w:rFonts w:ascii="Cambria" w:hAnsi="Cambria"/>
        </w:rPr>
        <w:t xml:space="preserve"> Az Adatkezelővel szerződéses jogviszonyban álló természetes vagy jogi személy, közhatalmi szerv, ügynökség vagy bármely egyéb szerv, amely az Adatkezelő nevében személyes adatokat kezel;</w:t>
      </w:r>
    </w:p>
    <w:p w14:paraId="3C90BEC5" w14:textId="77777777" w:rsidR="0002337F" w:rsidRDefault="0002337F" w:rsidP="0002337F">
      <w:pPr>
        <w:pStyle w:val="Standard"/>
        <w:spacing w:line="276" w:lineRule="auto"/>
        <w:jc w:val="both"/>
        <w:rPr>
          <w:rFonts w:ascii="Cambria" w:hAnsi="Cambria"/>
          <w:b/>
          <w:bCs/>
          <w:lang w:eastAsia="hu-HU"/>
        </w:rPr>
      </w:pPr>
    </w:p>
    <w:p w14:paraId="17F36F73" w14:textId="77777777" w:rsidR="0002337F" w:rsidRDefault="0002337F" w:rsidP="0002337F">
      <w:pPr>
        <w:pStyle w:val="Standard"/>
        <w:spacing w:line="276" w:lineRule="auto"/>
        <w:jc w:val="both"/>
      </w:pPr>
      <w:r>
        <w:rPr>
          <w:rFonts w:ascii="Cambria" w:hAnsi="Cambria"/>
          <w:b/>
          <w:bCs/>
          <w:lang w:eastAsia="hu-HU"/>
        </w:rPr>
        <w:t>felügyeleti hatóság:</w:t>
      </w:r>
      <w:r>
        <w:rPr>
          <w:rFonts w:ascii="Cambria" w:hAnsi="Cambria"/>
          <w:lang w:eastAsia="hu-HU"/>
        </w:rPr>
        <w:t xml:space="preserve"> Magyarországon a Nemzeti Adatvédelmi és Információszabadság Hatóság (a továbbiakban: NAIH), mely hatóság feladata az információs önrendelkezési jog biztosítása.</w:t>
      </w:r>
    </w:p>
    <w:p w14:paraId="7107471F" w14:textId="77777777" w:rsidR="0002337F" w:rsidRDefault="0002337F" w:rsidP="0002337F">
      <w:pPr>
        <w:pStyle w:val="Standard"/>
        <w:tabs>
          <w:tab w:val="left" w:pos="851"/>
          <w:tab w:val="left" w:pos="1418"/>
        </w:tabs>
        <w:spacing w:line="276" w:lineRule="auto"/>
        <w:jc w:val="both"/>
        <w:rPr>
          <w:rFonts w:ascii="Cambria" w:hAnsi="Cambria"/>
          <w:lang w:eastAsia="hu-HU"/>
        </w:rPr>
      </w:pPr>
    </w:p>
    <w:p w14:paraId="3F4060E1" w14:textId="77777777" w:rsidR="0002337F" w:rsidRDefault="0002337F" w:rsidP="0002337F">
      <w:pPr>
        <w:pStyle w:val="Cmsor1"/>
      </w:pPr>
      <w:bookmarkStart w:id="4" w:name="__RefHeading___Toc10882_656695410"/>
      <w:r>
        <w:t>Adatkezelési célok, jogalapok, az érintettek és a kezelt személyes adatok kategóriái</w:t>
      </w:r>
      <w:bookmarkEnd w:id="4"/>
    </w:p>
    <w:p w14:paraId="23D171E1" w14:textId="77777777" w:rsidR="0002337F" w:rsidRDefault="0002337F" w:rsidP="0002337F">
      <w:pPr>
        <w:pStyle w:val="Listaszerbekezds"/>
        <w:keepNext/>
        <w:numPr>
          <w:ilvl w:val="0"/>
          <w:numId w:val="3"/>
        </w:numPr>
        <w:spacing w:before="200" w:after="120" w:line="240" w:lineRule="auto"/>
        <w:ind w:left="0"/>
        <w:rPr>
          <w:rFonts w:ascii="Cambria" w:eastAsia="Cambria" w:hAnsi="Cambria" w:cs="Cambria"/>
          <w:b/>
          <w:bCs/>
          <w:vanish/>
          <w:sz w:val="28"/>
          <w:szCs w:val="28"/>
          <w:u w:val="single"/>
          <w:lang w:eastAsia="hu-HU"/>
        </w:rPr>
      </w:pPr>
      <w:bookmarkStart w:id="5" w:name="__RefHeading___Toc10890_656695410"/>
    </w:p>
    <w:p w14:paraId="350A8BEC" w14:textId="77777777" w:rsidR="0002337F" w:rsidRDefault="0002337F" w:rsidP="0002337F">
      <w:pPr>
        <w:pStyle w:val="Listaszerbekezds"/>
        <w:keepNext/>
        <w:numPr>
          <w:ilvl w:val="0"/>
          <w:numId w:val="3"/>
        </w:numPr>
        <w:spacing w:before="200" w:after="120" w:line="240" w:lineRule="auto"/>
        <w:ind w:left="0"/>
        <w:rPr>
          <w:rFonts w:ascii="Cambria" w:eastAsia="Cambria" w:hAnsi="Cambria" w:cs="Cambria"/>
          <w:b/>
          <w:bCs/>
          <w:vanish/>
          <w:sz w:val="28"/>
          <w:szCs w:val="28"/>
          <w:u w:val="single"/>
          <w:lang w:eastAsia="hu-HU"/>
        </w:rPr>
      </w:pPr>
    </w:p>
    <w:p w14:paraId="70A6A5A3" w14:textId="77777777" w:rsidR="0002337F" w:rsidRDefault="0002337F" w:rsidP="0002337F">
      <w:pPr>
        <w:pStyle w:val="Listaszerbekezds"/>
        <w:keepNext/>
        <w:numPr>
          <w:ilvl w:val="0"/>
          <w:numId w:val="3"/>
        </w:numPr>
        <w:spacing w:before="200" w:after="120" w:line="240" w:lineRule="auto"/>
        <w:ind w:left="0"/>
        <w:rPr>
          <w:rFonts w:ascii="Cambria" w:eastAsia="Cambria" w:hAnsi="Cambria" w:cs="Cambria"/>
          <w:b/>
          <w:bCs/>
          <w:vanish/>
          <w:sz w:val="28"/>
          <w:szCs w:val="28"/>
          <w:u w:val="single"/>
          <w:lang w:eastAsia="hu-HU"/>
        </w:rPr>
      </w:pPr>
    </w:p>
    <w:p w14:paraId="442D544D" w14:textId="77777777" w:rsidR="0002337F" w:rsidRDefault="0002337F" w:rsidP="0002337F">
      <w:pPr>
        <w:pStyle w:val="Cmsor2"/>
      </w:pPr>
      <w:r>
        <w:rPr>
          <w:lang w:eastAsia="hu-HU"/>
        </w:rPr>
        <w:t>Alaptevékenységekhez (</w:t>
      </w:r>
      <w:r>
        <w:rPr>
          <w:rFonts w:eastAsia="Times New Roman"/>
          <w:lang w:eastAsia="hu-HU"/>
        </w:rPr>
        <w:t xml:space="preserve">fotózásra és fotók kidolgozására, portfoliók készítésére </w:t>
      </w:r>
      <w:r>
        <w:rPr>
          <w:lang w:eastAsia="hu-HU"/>
        </w:rPr>
        <w:t>irányuló szolgáltatások) kapcsolódó adatkezelés</w:t>
      </w:r>
      <w:bookmarkEnd w:id="5"/>
    </w:p>
    <w:p w14:paraId="1A07F201" w14:textId="77777777" w:rsidR="0002337F" w:rsidRDefault="0002337F" w:rsidP="0002337F">
      <w:pPr>
        <w:pStyle w:val="Cmsor3"/>
      </w:pPr>
      <w:bookmarkStart w:id="6" w:name="__RefHeading___Toc10892_656695410"/>
      <w:r>
        <w:t>Az adatkezelés célja és a kezelt adatok kategóriái</w:t>
      </w:r>
      <w:bookmarkEnd w:id="6"/>
    </w:p>
    <w:p w14:paraId="3DDBD6A5" w14:textId="77777777" w:rsidR="0002337F" w:rsidRDefault="0002337F" w:rsidP="0002337F">
      <w:pPr>
        <w:pStyle w:val="Standard"/>
        <w:rPr>
          <w:rFonts w:ascii="Cambria" w:hAnsi="Cambria"/>
          <w:b/>
          <w:u w:val="single"/>
        </w:rPr>
      </w:pPr>
    </w:p>
    <w:p w14:paraId="35C66051" w14:textId="77777777" w:rsidR="0002337F" w:rsidRDefault="0002337F" w:rsidP="0002337F">
      <w:pPr>
        <w:pStyle w:val="Standard"/>
        <w:jc w:val="both"/>
      </w:pPr>
      <w:r>
        <w:rPr>
          <w:rFonts w:ascii="Cambria" w:hAnsi="Cambria"/>
          <w:b/>
          <w:bCs/>
        </w:rPr>
        <w:t xml:space="preserve">Az Adatkezelő </w:t>
      </w:r>
      <w:r>
        <w:rPr>
          <w:rFonts w:ascii="Times New Roman" w:eastAsia="Times New Roman" w:hAnsi="Times New Roman"/>
          <w:lang w:eastAsia="hu-HU"/>
        </w:rPr>
        <w:t xml:space="preserve">fotózásra és fotók kidolgozására, portfoliók készítésére </w:t>
      </w:r>
      <w:r>
        <w:rPr>
          <w:rFonts w:ascii="Cambria" w:hAnsi="Cambria"/>
          <w:lang w:eastAsia="hu-HU"/>
        </w:rPr>
        <w:t>irányuló szolgáltatások nyújtása</w:t>
      </w:r>
      <w:r>
        <w:rPr>
          <w:rFonts w:ascii="Cambria" w:hAnsi="Cambria"/>
          <w:b/>
          <w:bCs/>
        </w:rPr>
        <w:t xml:space="preserve"> céljából</w:t>
      </w:r>
      <w:r>
        <w:rPr>
          <w:rFonts w:ascii="Cambria" w:hAnsi="Cambria"/>
        </w:rPr>
        <w:t xml:space="preserve"> a személyes adatok következő kategóriáinak kezelését végzi:</w:t>
      </w:r>
    </w:p>
    <w:p w14:paraId="1669DE3E" w14:textId="77777777" w:rsidR="0002337F" w:rsidRDefault="0002337F" w:rsidP="0002337F">
      <w:pPr>
        <w:pStyle w:val="Standard"/>
        <w:rPr>
          <w:rFonts w:ascii="Cambria" w:hAnsi="Cambria"/>
        </w:rPr>
      </w:pPr>
    </w:p>
    <w:p w14:paraId="767FA9B1" w14:textId="77777777" w:rsidR="0002337F" w:rsidRDefault="0002337F" w:rsidP="0002337F">
      <w:pPr>
        <w:pStyle w:val="Listaszerbekezds"/>
        <w:spacing w:after="0" w:line="240" w:lineRule="auto"/>
        <w:ind w:left="454" w:firstLine="57"/>
        <w:jc w:val="both"/>
        <w:rPr>
          <w:rFonts w:ascii="Cambria" w:hAnsi="Cambria"/>
          <w:sz w:val="20"/>
          <w:szCs w:val="20"/>
        </w:rPr>
      </w:pPr>
      <w:r>
        <w:rPr>
          <w:rFonts w:ascii="Cambria" w:hAnsi="Cambria"/>
          <w:sz w:val="20"/>
          <w:szCs w:val="20"/>
        </w:rPr>
        <w:t>Kezelt személyes adatok:</w:t>
      </w:r>
    </w:p>
    <w:p w14:paraId="1A9DDBD8" w14:textId="77777777" w:rsidR="0002337F" w:rsidRDefault="0002337F" w:rsidP="0002337F">
      <w:pPr>
        <w:pStyle w:val="Listaszerbekezds"/>
        <w:spacing w:after="0" w:line="240" w:lineRule="auto"/>
        <w:jc w:val="both"/>
        <w:rPr>
          <w:rFonts w:ascii="Cambria" w:hAnsi="Cambria"/>
          <w:sz w:val="20"/>
          <w:szCs w:val="20"/>
        </w:rPr>
      </w:pPr>
    </w:p>
    <w:p w14:paraId="3507C0B7" w14:textId="77777777" w:rsidR="0002337F" w:rsidRDefault="0002337F" w:rsidP="0002337F">
      <w:pPr>
        <w:pStyle w:val="Listaszerbekezds"/>
        <w:numPr>
          <w:ilvl w:val="0"/>
          <w:numId w:val="9"/>
        </w:numPr>
        <w:spacing w:after="0" w:line="240" w:lineRule="auto"/>
        <w:jc w:val="both"/>
      </w:pPr>
      <w:r>
        <w:rPr>
          <w:rFonts w:ascii="Cambria" w:hAnsi="Cambria"/>
          <w:sz w:val="20"/>
          <w:szCs w:val="20"/>
        </w:rPr>
        <w:t>Érintett neve</w:t>
      </w:r>
      <w:r>
        <w:rPr>
          <w:rFonts w:ascii="Cambria" w:hAnsi="Cambria"/>
        </w:rPr>
        <w:t>,</w:t>
      </w:r>
    </w:p>
    <w:p w14:paraId="0578FEC1" w14:textId="77777777" w:rsidR="0002337F" w:rsidRDefault="0002337F" w:rsidP="0002337F">
      <w:pPr>
        <w:pStyle w:val="Listaszerbekezds"/>
        <w:numPr>
          <w:ilvl w:val="0"/>
          <w:numId w:val="9"/>
        </w:numPr>
        <w:spacing w:after="0" w:line="240" w:lineRule="auto"/>
        <w:jc w:val="both"/>
        <w:rPr>
          <w:rFonts w:ascii="Cambria" w:hAnsi="Cambria"/>
          <w:sz w:val="20"/>
          <w:szCs w:val="20"/>
        </w:rPr>
      </w:pPr>
      <w:r>
        <w:rPr>
          <w:rFonts w:ascii="Cambria" w:hAnsi="Cambria"/>
          <w:sz w:val="20"/>
          <w:szCs w:val="20"/>
        </w:rPr>
        <w:t>Érintett számlázási címe,</w:t>
      </w:r>
    </w:p>
    <w:p w14:paraId="0DD1F687" w14:textId="77777777" w:rsidR="0002337F" w:rsidRDefault="0002337F" w:rsidP="0002337F">
      <w:pPr>
        <w:pStyle w:val="Listaszerbekezds"/>
        <w:numPr>
          <w:ilvl w:val="0"/>
          <w:numId w:val="9"/>
        </w:numPr>
        <w:spacing w:after="0" w:line="240" w:lineRule="auto"/>
        <w:jc w:val="both"/>
        <w:rPr>
          <w:rFonts w:ascii="Cambria" w:hAnsi="Cambria"/>
          <w:sz w:val="20"/>
          <w:szCs w:val="20"/>
        </w:rPr>
      </w:pPr>
      <w:r>
        <w:rPr>
          <w:rFonts w:ascii="Cambria" w:hAnsi="Cambria"/>
          <w:sz w:val="20"/>
          <w:szCs w:val="20"/>
        </w:rPr>
        <w:t>Érintett telefonszáma,</w:t>
      </w:r>
    </w:p>
    <w:p w14:paraId="4AEB464D" w14:textId="77777777" w:rsidR="0002337F" w:rsidRDefault="0002337F" w:rsidP="0002337F">
      <w:pPr>
        <w:pStyle w:val="Listaszerbekezds"/>
        <w:numPr>
          <w:ilvl w:val="0"/>
          <w:numId w:val="9"/>
        </w:numPr>
        <w:spacing w:after="0" w:line="240" w:lineRule="auto"/>
        <w:jc w:val="both"/>
        <w:rPr>
          <w:rFonts w:ascii="Cambria" w:hAnsi="Cambria"/>
          <w:sz w:val="20"/>
          <w:szCs w:val="20"/>
        </w:rPr>
      </w:pPr>
      <w:r>
        <w:rPr>
          <w:rFonts w:ascii="Cambria" w:hAnsi="Cambria"/>
          <w:sz w:val="20"/>
          <w:szCs w:val="20"/>
        </w:rPr>
        <w:t>Érintett e-mail címe,</w:t>
      </w:r>
    </w:p>
    <w:p w14:paraId="3EF4C6B9" w14:textId="77777777" w:rsidR="0002337F" w:rsidRDefault="0002337F" w:rsidP="0002337F">
      <w:pPr>
        <w:pStyle w:val="Standard"/>
        <w:rPr>
          <w:rFonts w:ascii="Cambria" w:hAnsi="Cambria"/>
        </w:rPr>
      </w:pPr>
    </w:p>
    <w:p w14:paraId="4F787D60" w14:textId="77777777" w:rsidR="0002337F" w:rsidRDefault="0002337F" w:rsidP="0002337F">
      <w:pPr>
        <w:pStyle w:val="Standard"/>
        <w:rPr>
          <w:rFonts w:ascii="Cambria" w:hAnsi="Cambria"/>
        </w:rPr>
      </w:pPr>
      <w:r>
        <w:rPr>
          <w:rFonts w:ascii="Cambria" w:hAnsi="Cambria"/>
        </w:rPr>
        <w:t>Érintettek kategóriái: Szolgáltatást igénybe vevő természetes személy.</w:t>
      </w:r>
    </w:p>
    <w:p w14:paraId="5C6EA15E" w14:textId="77777777" w:rsidR="0002337F" w:rsidRDefault="0002337F" w:rsidP="0002337F">
      <w:pPr>
        <w:pStyle w:val="Standard"/>
        <w:rPr>
          <w:rFonts w:ascii="Cambria" w:hAnsi="Cambria"/>
        </w:rPr>
      </w:pPr>
    </w:p>
    <w:p w14:paraId="1B3176A8" w14:textId="77777777" w:rsidR="0002337F" w:rsidRDefault="0002337F" w:rsidP="0002337F">
      <w:pPr>
        <w:pStyle w:val="Cmsor3"/>
      </w:pPr>
      <w:bookmarkStart w:id="7" w:name="__RefHeading___Toc10894_656695410"/>
      <w:r>
        <w:t>Az adatkezelések jogalapja és időtartama:</w:t>
      </w:r>
      <w:bookmarkEnd w:id="7"/>
    </w:p>
    <w:p w14:paraId="53A1C6E6" w14:textId="77777777" w:rsidR="0002337F" w:rsidRDefault="0002337F" w:rsidP="0002337F">
      <w:pPr>
        <w:pStyle w:val="Standard"/>
        <w:rPr>
          <w:rFonts w:ascii="Cambria" w:hAnsi="Cambria"/>
          <w:b/>
        </w:rPr>
      </w:pPr>
    </w:p>
    <w:p w14:paraId="0058446B" w14:textId="77777777" w:rsidR="0002337F" w:rsidRDefault="0002337F" w:rsidP="0002337F">
      <w:pPr>
        <w:pStyle w:val="Standard"/>
        <w:jc w:val="both"/>
      </w:pPr>
      <w:r>
        <w:rPr>
          <w:rFonts w:ascii="Cambria" w:hAnsi="Cambria"/>
          <w:b/>
          <w:bCs/>
        </w:rPr>
        <w:t>Az adatkezelés jogalapja</w:t>
      </w:r>
      <w:r>
        <w:rPr>
          <w:rFonts w:ascii="Cambria" w:hAnsi="Cambria"/>
        </w:rPr>
        <w:t xml:space="preserve"> Az adatkezelés jogalapja az 1-4. adatkategóriák vonatkozásában a szerződés teljesítése, illetve szerződés megkötését megelőző lépések megtétele (GDPR 6. cikk (1) </w:t>
      </w:r>
      <w:proofErr w:type="spellStart"/>
      <w:r>
        <w:rPr>
          <w:rFonts w:ascii="Cambria" w:hAnsi="Cambria"/>
        </w:rPr>
        <w:t>bek</w:t>
      </w:r>
      <w:proofErr w:type="spellEnd"/>
      <w:r>
        <w:rPr>
          <w:rFonts w:ascii="Cambria" w:hAnsi="Cambria"/>
        </w:rPr>
        <w:t xml:space="preserve">. b) pontja, valamint a GDPR 6. cikk (1) </w:t>
      </w:r>
      <w:proofErr w:type="spellStart"/>
      <w:r>
        <w:rPr>
          <w:rFonts w:ascii="Cambria" w:hAnsi="Cambria"/>
        </w:rPr>
        <w:t>bek</w:t>
      </w:r>
      <w:proofErr w:type="spellEnd"/>
      <w:r>
        <w:rPr>
          <w:rFonts w:ascii="Cambria" w:hAnsi="Cambria"/>
        </w:rPr>
        <w:t>. c) pontja.</w:t>
      </w:r>
    </w:p>
    <w:p w14:paraId="55456EB3" w14:textId="77777777" w:rsidR="0002337F" w:rsidRDefault="0002337F" w:rsidP="0002337F">
      <w:pPr>
        <w:pStyle w:val="Standard"/>
        <w:jc w:val="both"/>
        <w:rPr>
          <w:rFonts w:ascii="Cambria" w:hAnsi="Cambria"/>
        </w:rPr>
      </w:pPr>
    </w:p>
    <w:p w14:paraId="63B49AD9" w14:textId="77777777" w:rsidR="0002337F" w:rsidRDefault="0002337F" w:rsidP="0002337F">
      <w:pPr>
        <w:spacing w:line="276" w:lineRule="auto"/>
        <w:jc w:val="both"/>
      </w:pPr>
      <w:r>
        <w:rPr>
          <w:rFonts w:ascii="Cambria" w:eastAsia="Times New Roman" w:hAnsi="Cambria"/>
          <w:b/>
          <w:bCs/>
          <w:lang w:eastAsia="hu-HU"/>
        </w:rPr>
        <w:t>Az adatkezelés időtartama:</w:t>
      </w:r>
      <w:r>
        <w:rPr>
          <w:rFonts w:ascii="Cambria" w:eastAsia="Times New Roman" w:hAnsi="Cambria"/>
          <w:lang w:eastAsia="hu-HU"/>
        </w:rPr>
        <w:t xml:space="preserve"> </w:t>
      </w:r>
      <w:r>
        <w:rPr>
          <w:rFonts w:ascii="Times New Roman" w:eastAsia="Times New Roman" w:hAnsi="Times New Roman"/>
          <w:lang w:eastAsia="hu-HU"/>
        </w:rPr>
        <w:t>Az adatkezelés az adatkezelő és az érintett közötti jogviszony megszűnéséig, illetve panaszkezelés és követelések esetén a szerződést követő 5 évig tart.</w:t>
      </w:r>
    </w:p>
    <w:p w14:paraId="22A56C8C" w14:textId="77777777" w:rsidR="0002337F" w:rsidRDefault="0002337F" w:rsidP="0002337F">
      <w:pPr>
        <w:pStyle w:val="Listaszerbekezds"/>
        <w:keepNext/>
        <w:numPr>
          <w:ilvl w:val="1"/>
          <w:numId w:val="2"/>
        </w:numPr>
        <w:spacing w:before="200" w:after="120" w:line="240" w:lineRule="auto"/>
        <w:ind w:left="0"/>
        <w:rPr>
          <w:rFonts w:ascii="Cambria" w:eastAsia="Cambria" w:hAnsi="Cambria" w:cs="Cambria"/>
          <w:b/>
          <w:bCs/>
          <w:vanish/>
          <w:sz w:val="28"/>
          <w:szCs w:val="28"/>
          <w:u w:val="single"/>
          <w:lang w:eastAsia="hu-HU"/>
        </w:rPr>
      </w:pPr>
      <w:bookmarkStart w:id="8" w:name="__RefHeading___Toc10896_656695410"/>
    </w:p>
    <w:p w14:paraId="3F41F80C" w14:textId="77777777" w:rsidR="0002337F" w:rsidRDefault="0002337F" w:rsidP="0002337F">
      <w:pPr>
        <w:pStyle w:val="Cmsor2"/>
      </w:pPr>
      <w:r>
        <w:rPr>
          <w:lang w:eastAsia="hu-HU"/>
        </w:rPr>
        <w:t>Az Adatkezelő számlázáshoz, számviteli bizonylatok megőrzéséhez kapcsolódó adatkezelése</w:t>
      </w:r>
      <w:bookmarkEnd w:id="8"/>
    </w:p>
    <w:p w14:paraId="60D5BF3F" w14:textId="77777777" w:rsidR="0002337F" w:rsidRDefault="0002337F" w:rsidP="0002337F">
      <w:pPr>
        <w:pStyle w:val="Cmsor3"/>
      </w:pPr>
      <w:bookmarkStart w:id="9" w:name="__RefHeading___Toc10898_656695410"/>
      <w:r>
        <w:t>Az adatkezelés célja és a kezelt adatok kategóriái</w:t>
      </w:r>
      <w:bookmarkEnd w:id="9"/>
    </w:p>
    <w:p w14:paraId="0316BA65" w14:textId="77777777" w:rsidR="0002337F" w:rsidRDefault="0002337F" w:rsidP="0002337F">
      <w:pPr>
        <w:pStyle w:val="Standard"/>
        <w:spacing w:line="276" w:lineRule="auto"/>
        <w:rPr>
          <w:rFonts w:ascii="Cambria" w:hAnsi="Cambria"/>
          <w:b/>
          <w:u w:val="single"/>
        </w:rPr>
      </w:pPr>
    </w:p>
    <w:p w14:paraId="19F95464" w14:textId="77777777" w:rsidR="0002337F" w:rsidRDefault="0002337F" w:rsidP="0002337F">
      <w:pPr>
        <w:pStyle w:val="Standard"/>
        <w:spacing w:line="276" w:lineRule="auto"/>
        <w:jc w:val="both"/>
      </w:pPr>
      <w:r>
        <w:rPr>
          <w:rFonts w:ascii="Cambria" w:hAnsi="Cambria"/>
        </w:rPr>
        <w:t xml:space="preserve">Az Adatkezelő </w:t>
      </w:r>
      <w:r>
        <w:rPr>
          <w:rFonts w:ascii="Cambria" w:hAnsi="Cambria"/>
          <w:b/>
          <w:bCs/>
        </w:rPr>
        <w:t xml:space="preserve">az általa nyújtott szolgáltatásokról kiállított számviteli bizonylatok (számlák) </w:t>
      </w:r>
      <w:r>
        <w:rPr>
          <w:rFonts w:ascii="Cambria" w:hAnsi="Cambria"/>
        </w:rPr>
        <w:t xml:space="preserve">- törvényi kötelezettségen alapuló - </w:t>
      </w:r>
      <w:r>
        <w:rPr>
          <w:rFonts w:ascii="Cambria" w:hAnsi="Cambria"/>
          <w:b/>
          <w:bCs/>
        </w:rPr>
        <w:t>kiállítása és megőrzése</w:t>
      </w:r>
      <w:r>
        <w:rPr>
          <w:rFonts w:ascii="Cambria" w:hAnsi="Cambria"/>
        </w:rPr>
        <w:t xml:space="preserve"> </w:t>
      </w:r>
      <w:r>
        <w:rPr>
          <w:rFonts w:ascii="Cambria" w:hAnsi="Cambria"/>
          <w:b/>
          <w:bCs/>
        </w:rPr>
        <w:t>céljából</w:t>
      </w:r>
      <w:r>
        <w:rPr>
          <w:rFonts w:ascii="Cambria" w:hAnsi="Cambria"/>
        </w:rPr>
        <w:t xml:space="preserve"> a személyes adatok következő kategóriáinak kezelését végzi:</w:t>
      </w:r>
    </w:p>
    <w:p w14:paraId="0D272D71" w14:textId="77777777" w:rsidR="0002337F" w:rsidRDefault="0002337F" w:rsidP="0002337F">
      <w:pPr>
        <w:pStyle w:val="Standard"/>
        <w:spacing w:line="276" w:lineRule="auto"/>
        <w:rPr>
          <w:rFonts w:ascii="Cambria" w:hAnsi="Cambria"/>
        </w:rPr>
      </w:pPr>
    </w:p>
    <w:p w14:paraId="3306F981" w14:textId="77777777" w:rsidR="0002337F" w:rsidRDefault="0002337F" w:rsidP="0002337F">
      <w:pPr>
        <w:pStyle w:val="Listaszerbekezds"/>
        <w:numPr>
          <w:ilvl w:val="0"/>
          <w:numId w:val="10"/>
        </w:numPr>
        <w:spacing w:after="0"/>
        <w:jc w:val="both"/>
        <w:rPr>
          <w:rFonts w:ascii="Cambria" w:hAnsi="Cambria"/>
          <w:sz w:val="20"/>
          <w:szCs w:val="20"/>
        </w:rPr>
      </w:pPr>
      <w:r>
        <w:rPr>
          <w:rFonts w:ascii="Cambria" w:hAnsi="Cambria"/>
          <w:sz w:val="20"/>
          <w:szCs w:val="20"/>
        </w:rPr>
        <w:t>Számlázási adatok (Érintett neve, számlázási címe)</w:t>
      </w:r>
    </w:p>
    <w:p w14:paraId="2D9E9F35" w14:textId="77777777" w:rsidR="0002337F" w:rsidRDefault="0002337F" w:rsidP="0002337F">
      <w:pPr>
        <w:pStyle w:val="Standard"/>
        <w:spacing w:line="276" w:lineRule="auto"/>
        <w:rPr>
          <w:rFonts w:ascii="Cambria" w:hAnsi="Cambria"/>
        </w:rPr>
      </w:pPr>
    </w:p>
    <w:p w14:paraId="394E89D3" w14:textId="77777777" w:rsidR="0002337F" w:rsidRDefault="0002337F" w:rsidP="0002337F">
      <w:pPr>
        <w:pStyle w:val="Standard"/>
        <w:spacing w:line="276" w:lineRule="auto"/>
        <w:rPr>
          <w:rFonts w:ascii="Cambria" w:hAnsi="Cambria"/>
        </w:rPr>
      </w:pPr>
      <w:r>
        <w:rPr>
          <w:rFonts w:ascii="Cambria" w:hAnsi="Cambria"/>
        </w:rPr>
        <w:t>Érintettek kategóriái: Szolgáltatást igénybe vevő természetes személy.</w:t>
      </w:r>
    </w:p>
    <w:p w14:paraId="150A27C4" w14:textId="77777777" w:rsidR="0002337F" w:rsidRDefault="0002337F" w:rsidP="0002337F">
      <w:pPr>
        <w:pStyle w:val="Cmsor3"/>
      </w:pPr>
      <w:bookmarkStart w:id="10" w:name="__RefHeading___Toc10900_656695410"/>
      <w:r>
        <w:t>Az adatkezelések jogalapja és időtartama:</w:t>
      </w:r>
      <w:bookmarkEnd w:id="10"/>
    </w:p>
    <w:p w14:paraId="41A441F3" w14:textId="77777777" w:rsidR="0002337F" w:rsidRDefault="0002337F" w:rsidP="0002337F">
      <w:pPr>
        <w:pStyle w:val="Standard"/>
        <w:spacing w:line="276" w:lineRule="auto"/>
        <w:rPr>
          <w:rFonts w:ascii="Cambria" w:hAnsi="Cambria"/>
          <w:b/>
        </w:rPr>
      </w:pPr>
    </w:p>
    <w:p w14:paraId="5582E683" w14:textId="77777777" w:rsidR="0002337F" w:rsidRDefault="0002337F" w:rsidP="0002337F">
      <w:pPr>
        <w:pStyle w:val="Standard"/>
        <w:spacing w:line="276" w:lineRule="auto"/>
        <w:jc w:val="both"/>
      </w:pPr>
      <w:r>
        <w:rPr>
          <w:rFonts w:ascii="Cambria" w:hAnsi="Cambria"/>
          <w:b/>
          <w:bCs/>
        </w:rPr>
        <w:t>Az adatkezelés jogalapja</w:t>
      </w:r>
      <w:r>
        <w:rPr>
          <w:rFonts w:ascii="Cambria" w:hAnsi="Cambria"/>
        </w:rPr>
        <w:t xml:space="preserve"> a GDPR 6. cikk (1) </w:t>
      </w:r>
      <w:proofErr w:type="spellStart"/>
      <w:r>
        <w:rPr>
          <w:rFonts w:ascii="Cambria" w:hAnsi="Cambria"/>
        </w:rPr>
        <w:t>bek</w:t>
      </w:r>
      <w:proofErr w:type="spellEnd"/>
      <w:r>
        <w:rPr>
          <w:rFonts w:ascii="Cambria" w:hAnsi="Cambria"/>
        </w:rPr>
        <w:t>. c) pontja, az adatkezelés az adatkezelő a számviteli törvény 169. § (2) bekezdésében meghatározott jogi kötelezettség teljesítéséhez szükséges. Az adatkezelőt a kiállított számlák vonatkozásában a Nemzeti Adó- és Vámhivatal felé adatszolgáltatási kötelezettség terheli az általános forgalmi adóról szóló 2007. évi CXXVII. szóló 257/G. -a és 10. sz. mellékletének 1., 4., és 6. pontja alapján.</w:t>
      </w:r>
    </w:p>
    <w:p w14:paraId="19D20443" w14:textId="77777777" w:rsidR="0002337F" w:rsidRDefault="0002337F" w:rsidP="0002337F">
      <w:pPr>
        <w:pStyle w:val="Standard"/>
        <w:spacing w:line="276" w:lineRule="auto"/>
        <w:jc w:val="both"/>
        <w:rPr>
          <w:rFonts w:ascii="Cambria" w:hAnsi="Cambria"/>
        </w:rPr>
      </w:pPr>
    </w:p>
    <w:p w14:paraId="28FA3B8F" w14:textId="77777777" w:rsidR="0002337F" w:rsidRDefault="0002337F" w:rsidP="0002337F">
      <w:pPr>
        <w:pStyle w:val="Standard"/>
        <w:spacing w:line="276" w:lineRule="auto"/>
        <w:jc w:val="both"/>
      </w:pPr>
      <w:r>
        <w:rPr>
          <w:rFonts w:ascii="Cambria" w:eastAsia="Times New Roman" w:hAnsi="Cambria"/>
          <w:b/>
          <w:bCs/>
          <w:lang w:eastAsia="hu-HU"/>
        </w:rPr>
        <w:t>Az adatkezelés időtartama:</w:t>
      </w:r>
      <w:r>
        <w:rPr>
          <w:rFonts w:ascii="Cambria" w:eastAsia="Times New Roman" w:hAnsi="Cambria"/>
          <w:lang w:eastAsia="hu-HU"/>
        </w:rPr>
        <w:t xml:space="preserve"> Az adatok megőrzési idejét a számviteli törvény 169. § (2) bekezdése legalább 8 évben határozza meg.</w:t>
      </w:r>
    </w:p>
    <w:p w14:paraId="22CB9FCA" w14:textId="77777777" w:rsidR="0002337F" w:rsidRDefault="0002337F" w:rsidP="0002337F">
      <w:pPr>
        <w:pStyle w:val="Standard"/>
        <w:spacing w:line="276" w:lineRule="auto"/>
        <w:jc w:val="both"/>
        <w:rPr>
          <w:rFonts w:ascii="Cambria" w:eastAsia="Times New Roman" w:hAnsi="Cambria"/>
          <w:b/>
          <w:bCs/>
          <w:u w:val="single"/>
          <w:lang w:eastAsia="hu-HU"/>
        </w:rPr>
      </w:pPr>
    </w:p>
    <w:p w14:paraId="78BDBCC1" w14:textId="77777777" w:rsidR="0002337F" w:rsidRDefault="0002337F" w:rsidP="0002337F">
      <w:pPr>
        <w:pStyle w:val="Cmsor2"/>
      </w:pPr>
      <w:bookmarkStart w:id="11" w:name="__RefHeading___Toc10423_1140048002"/>
      <w:r>
        <w:rPr>
          <w:lang w:eastAsia="hu-HU"/>
        </w:rPr>
        <w:t>Az Adatkezelő honlapján működtetett kapcsolatfelvételi űrlapon megadott adatok kezelése</w:t>
      </w:r>
      <w:bookmarkEnd w:id="11"/>
    </w:p>
    <w:p w14:paraId="21FF370B" w14:textId="77777777" w:rsidR="0002337F" w:rsidRDefault="0002337F" w:rsidP="0002337F">
      <w:pPr>
        <w:pStyle w:val="Cmsor3"/>
      </w:pPr>
      <w:bookmarkStart w:id="12" w:name="__RefHeading___Toc10898_6566954101"/>
      <w:r>
        <w:t>Az adatkezelés célja és a kezelt adatok kategóriái</w:t>
      </w:r>
      <w:bookmarkEnd w:id="12"/>
    </w:p>
    <w:p w14:paraId="56EF6F72" w14:textId="77777777" w:rsidR="0002337F" w:rsidRDefault="0002337F" w:rsidP="0002337F">
      <w:pPr>
        <w:pStyle w:val="Standard"/>
        <w:spacing w:line="276" w:lineRule="auto"/>
        <w:rPr>
          <w:rFonts w:ascii="Cambria" w:hAnsi="Cambria"/>
          <w:b/>
          <w:u w:val="single"/>
        </w:rPr>
      </w:pPr>
    </w:p>
    <w:p w14:paraId="3A934912" w14:textId="77777777" w:rsidR="0002337F" w:rsidRDefault="0002337F" w:rsidP="0002337F">
      <w:pPr>
        <w:pStyle w:val="Standard"/>
        <w:spacing w:line="276" w:lineRule="auto"/>
        <w:jc w:val="both"/>
      </w:pPr>
      <w:r>
        <w:rPr>
          <w:rFonts w:ascii="Cambria" w:hAnsi="Cambria"/>
        </w:rPr>
        <w:t xml:space="preserve">Az Adatkezelő </w:t>
      </w:r>
      <w:r>
        <w:rPr>
          <w:rFonts w:ascii="Cambria" w:hAnsi="Cambria"/>
          <w:b/>
          <w:bCs/>
        </w:rPr>
        <w:t>szolgáltatás nyújtásához, igénybevételéhez történő kapcsolatfelvétel és kapcsolattartás</w:t>
      </w:r>
      <w:r>
        <w:rPr>
          <w:rFonts w:ascii="Cambria" w:hAnsi="Cambria"/>
        </w:rPr>
        <w:t xml:space="preserve"> </w:t>
      </w:r>
      <w:r>
        <w:rPr>
          <w:rFonts w:ascii="Cambria" w:hAnsi="Cambria"/>
          <w:b/>
          <w:bCs/>
        </w:rPr>
        <w:t>céljából</w:t>
      </w:r>
      <w:r>
        <w:rPr>
          <w:rFonts w:ascii="Cambria" w:hAnsi="Cambria"/>
        </w:rPr>
        <w:t xml:space="preserve"> a személyes adatok következő kategóriáinak kezelését végzi:</w:t>
      </w:r>
    </w:p>
    <w:p w14:paraId="3F671D84" w14:textId="77777777" w:rsidR="0002337F" w:rsidRDefault="0002337F" w:rsidP="0002337F">
      <w:pPr>
        <w:pStyle w:val="Standard"/>
        <w:spacing w:line="276" w:lineRule="auto"/>
        <w:rPr>
          <w:rFonts w:ascii="Cambria" w:hAnsi="Cambria"/>
        </w:rPr>
      </w:pPr>
    </w:p>
    <w:p w14:paraId="71E432F5" w14:textId="77777777" w:rsidR="0002337F" w:rsidRDefault="0002337F" w:rsidP="0002337F">
      <w:pPr>
        <w:pStyle w:val="Listaszerbekezds"/>
        <w:numPr>
          <w:ilvl w:val="0"/>
          <w:numId w:val="11"/>
        </w:numPr>
        <w:spacing w:after="0"/>
        <w:jc w:val="both"/>
        <w:rPr>
          <w:rFonts w:ascii="Cambria" w:hAnsi="Cambria"/>
          <w:sz w:val="20"/>
          <w:szCs w:val="20"/>
        </w:rPr>
      </w:pPr>
      <w:r>
        <w:rPr>
          <w:rFonts w:ascii="Cambria" w:hAnsi="Cambria"/>
          <w:sz w:val="20"/>
          <w:szCs w:val="20"/>
        </w:rPr>
        <w:t>Érintett által megadott név</w:t>
      </w:r>
    </w:p>
    <w:p w14:paraId="5A83D152" w14:textId="77777777" w:rsidR="0002337F" w:rsidRDefault="0002337F" w:rsidP="0002337F">
      <w:pPr>
        <w:pStyle w:val="Listaszerbekezds"/>
        <w:numPr>
          <w:ilvl w:val="0"/>
          <w:numId w:val="10"/>
        </w:numPr>
        <w:spacing w:after="0"/>
        <w:jc w:val="both"/>
        <w:rPr>
          <w:rFonts w:ascii="Cambria" w:hAnsi="Cambria"/>
          <w:sz w:val="20"/>
          <w:szCs w:val="20"/>
        </w:rPr>
      </w:pPr>
      <w:r>
        <w:rPr>
          <w:rFonts w:ascii="Cambria" w:hAnsi="Cambria"/>
          <w:sz w:val="20"/>
          <w:szCs w:val="20"/>
        </w:rPr>
        <w:t>Érintett e-mail címe</w:t>
      </w:r>
    </w:p>
    <w:p w14:paraId="0E021B6C" w14:textId="77777777" w:rsidR="0002337F" w:rsidRDefault="0002337F" w:rsidP="0002337F">
      <w:pPr>
        <w:pStyle w:val="Listaszerbekezds"/>
        <w:numPr>
          <w:ilvl w:val="0"/>
          <w:numId w:val="10"/>
        </w:numPr>
        <w:spacing w:after="0"/>
        <w:jc w:val="both"/>
        <w:rPr>
          <w:rFonts w:ascii="Cambria" w:hAnsi="Cambria"/>
          <w:sz w:val="20"/>
          <w:szCs w:val="20"/>
        </w:rPr>
      </w:pPr>
      <w:r>
        <w:rPr>
          <w:rFonts w:ascii="Cambria" w:hAnsi="Cambria"/>
          <w:sz w:val="20"/>
          <w:szCs w:val="20"/>
        </w:rPr>
        <w:t>Telefonszám</w:t>
      </w:r>
    </w:p>
    <w:p w14:paraId="01E2AF8B" w14:textId="77777777" w:rsidR="0002337F" w:rsidRDefault="0002337F" w:rsidP="0002337F">
      <w:pPr>
        <w:pStyle w:val="Listaszerbekezds"/>
        <w:numPr>
          <w:ilvl w:val="0"/>
          <w:numId w:val="10"/>
        </w:numPr>
        <w:spacing w:after="0"/>
        <w:jc w:val="both"/>
        <w:rPr>
          <w:rFonts w:ascii="Cambria" w:hAnsi="Cambria"/>
          <w:sz w:val="20"/>
          <w:szCs w:val="20"/>
        </w:rPr>
      </w:pPr>
      <w:r>
        <w:rPr>
          <w:rFonts w:ascii="Cambria" w:hAnsi="Cambria"/>
          <w:sz w:val="20"/>
          <w:szCs w:val="20"/>
        </w:rPr>
        <w:t>A kapcsolatfelvétel tárgya és az érintett által megadott szöveges üzenet tartalma</w:t>
      </w:r>
    </w:p>
    <w:p w14:paraId="70750889" w14:textId="77777777" w:rsidR="0002337F" w:rsidRDefault="0002337F" w:rsidP="0002337F">
      <w:pPr>
        <w:pStyle w:val="Standard"/>
        <w:spacing w:line="276" w:lineRule="auto"/>
        <w:rPr>
          <w:rFonts w:ascii="Cambria" w:hAnsi="Cambria"/>
        </w:rPr>
      </w:pPr>
    </w:p>
    <w:p w14:paraId="54D573F2" w14:textId="77777777" w:rsidR="0002337F" w:rsidRDefault="0002337F" w:rsidP="0002337F">
      <w:pPr>
        <w:pStyle w:val="Standard"/>
        <w:spacing w:line="276" w:lineRule="auto"/>
        <w:rPr>
          <w:rFonts w:ascii="Cambria" w:hAnsi="Cambria"/>
        </w:rPr>
      </w:pPr>
      <w:r>
        <w:rPr>
          <w:rFonts w:ascii="Cambria" w:hAnsi="Cambria"/>
        </w:rPr>
        <w:t>Érintettek kategóriái: Szolgáltatást igénybe vevő természetes személy.</w:t>
      </w:r>
    </w:p>
    <w:p w14:paraId="1BCDE55B" w14:textId="77777777" w:rsidR="0002337F" w:rsidRDefault="0002337F" w:rsidP="0002337F">
      <w:pPr>
        <w:pStyle w:val="Cmsor3"/>
      </w:pPr>
      <w:bookmarkStart w:id="13" w:name="__RefHeading___Toc10900_6566954101"/>
      <w:r>
        <w:t>Az adatkezelések jogalapja és időtartama:</w:t>
      </w:r>
      <w:bookmarkEnd w:id="13"/>
    </w:p>
    <w:p w14:paraId="44E490C0" w14:textId="77777777" w:rsidR="0002337F" w:rsidRDefault="0002337F" w:rsidP="0002337F">
      <w:pPr>
        <w:pStyle w:val="Standard"/>
        <w:spacing w:line="276" w:lineRule="auto"/>
        <w:rPr>
          <w:rFonts w:ascii="Cambria" w:hAnsi="Cambria"/>
          <w:b/>
        </w:rPr>
      </w:pPr>
    </w:p>
    <w:p w14:paraId="0F91F48A" w14:textId="77777777" w:rsidR="0002337F" w:rsidRDefault="0002337F" w:rsidP="0002337F">
      <w:pPr>
        <w:pStyle w:val="Standard"/>
        <w:spacing w:line="276" w:lineRule="auto"/>
        <w:jc w:val="both"/>
      </w:pPr>
      <w:r>
        <w:rPr>
          <w:rFonts w:ascii="Cambria" w:hAnsi="Cambria"/>
          <w:b/>
          <w:bCs/>
        </w:rPr>
        <w:t>Az adatkezelés jogalapja</w:t>
      </w:r>
      <w:r>
        <w:rPr>
          <w:rFonts w:ascii="Cambria" w:hAnsi="Cambria"/>
        </w:rPr>
        <w:t xml:space="preserve"> az érintett hozzájárulása (GDPR 6. cikk (1) </w:t>
      </w:r>
      <w:proofErr w:type="spellStart"/>
      <w:r>
        <w:rPr>
          <w:rFonts w:ascii="Cambria" w:hAnsi="Cambria"/>
        </w:rPr>
        <w:t>bek</w:t>
      </w:r>
      <w:proofErr w:type="spellEnd"/>
      <w:r>
        <w:rPr>
          <w:rFonts w:ascii="Cambria" w:hAnsi="Cambria"/>
        </w:rPr>
        <w:t xml:space="preserve">. a) pont), az adatkezelő alaptevékenységére vonatkozó szolgáltatásának igénybevétele esetén szerződés teljesítése, illetve szerződés megkötését megelőző lépések megtétele (GDPR 6. cikk (1) </w:t>
      </w:r>
      <w:proofErr w:type="spellStart"/>
      <w:r>
        <w:rPr>
          <w:rFonts w:ascii="Cambria" w:hAnsi="Cambria"/>
        </w:rPr>
        <w:t>bek</w:t>
      </w:r>
      <w:proofErr w:type="spellEnd"/>
      <w:r>
        <w:rPr>
          <w:rFonts w:ascii="Cambria" w:hAnsi="Cambria"/>
        </w:rPr>
        <w:t xml:space="preserve">. b) pont, </w:t>
      </w:r>
      <w:proofErr w:type="spellStart"/>
      <w:r>
        <w:rPr>
          <w:rFonts w:ascii="Cambria" w:hAnsi="Cambria"/>
        </w:rPr>
        <w:t>Ektv</w:t>
      </w:r>
      <w:proofErr w:type="spellEnd"/>
      <w:r>
        <w:rPr>
          <w:rFonts w:ascii="Cambria" w:hAnsi="Cambria"/>
        </w:rPr>
        <w:t xml:space="preserve">. 13/A (1) </w:t>
      </w:r>
      <w:proofErr w:type="spellStart"/>
      <w:r>
        <w:rPr>
          <w:rFonts w:ascii="Cambria" w:hAnsi="Cambria"/>
        </w:rPr>
        <w:t>bek</w:t>
      </w:r>
      <w:proofErr w:type="spellEnd"/>
      <w:r>
        <w:rPr>
          <w:rFonts w:ascii="Cambria" w:hAnsi="Cambria"/>
        </w:rPr>
        <w:t>.).</w:t>
      </w:r>
    </w:p>
    <w:p w14:paraId="6D5EFCFD" w14:textId="77777777" w:rsidR="0002337F" w:rsidRDefault="0002337F" w:rsidP="0002337F">
      <w:pPr>
        <w:pStyle w:val="Standard"/>
        <w:spacing w:line="276" w:lineRule="auto"/>
        <w:jc w:val="both"/>
        <w:rPr>
          <w:rFonts w:ascii="Cambria" w:hAnsi="Cambria"/>
        </w:rPr>
      </w:pPr>
    </w:p>
    <w:p w14:paraId="701C7237" w14:textId="77777777" w:rsidR="0002337F" w:rsidRDefault="0002337F" w:rsidP="0002337F">
      <w:pPr>
        <w:pStyle w:val="Standard"/>
        <w:spacing w:line="276" w:lineRule="auto"/>
        <w:jc w:val="both"/>
      </w:pPr>
      <w:r>
        <w:rPr>
          <w:rFonts w:ascii="Cambria" w:eastAsia="Times New Roman" w:hAnsi="Cambria"/>
          <w:b/>
          <w:bCs/>
          <w:lang w:eastAsia="hu-HU"/>
        </w:rPr>
        <w:t>Az adatkezelés időtartama:</w:t>
      </w:r>
      <w:r>
        <w:rPr>
          <w:rFonts w:ascii="Cambria" w:eastAsia="Times New Roman" w:hAnsi="Cambria"/>
          <w:lang w:eastAsia="hu-HU"/>
        </w:rPr>
        <w:t xml:space="preserve"> Az érintett hozzájáruláson alapuló kapcsolattartási adatait Adatkezelő a hozzájárulás visszavonásáig kezeli.</w:t>
      </w:r>
    </w:p>
    <w:p w14:paraId="0E568F03" w14:textId="77777777" w:rsidR="0002337F" w:rsidRDefault="0002337F" w:rsidP="0002337F">
      <w:pPr>
        <w:pStyle w:val="Listaszerbekezds"/>
        <w:keepNext/>
        <w:numPr>
          <w:ilvl w:val="0"/>
          <w:numId w:val="4"/>
        </w:numPr>
        <w:spacing w:before="200" w:after="120" w:line="240" w:lineRule="auto"/>
        <w:ind w:left="0"/>
        <w:rPr>
          <w:rFonts w:ascii="Cambria" w:eastAsia="Cambria" w:hAnsi="Cambria" w:cs="Cambria"/>
          <w:b/>
          <w:bCs/>
          <w:vanish/>
          <w:sz w:val="28"/>
          <w:szCs w:val="28"/>
          <w:u w:val="single"/>
          <w:lang w:eastAsia="hu-HU"/>
        </w:rPr>
      </w:pPr>
    </w:p>
    <w:p w14:paraId="29B91047" w14:textId="77777777" w:rsidR="0002337F" w:rsidRDefault="0002337F" w:rsidP="0002337F">
      <w:pPr>
        <w:pStyle w:val="Listaszerbekezds"/>
        <w:keepNext/>
        <w:numPr>
          <w:ilvl w:val="0"/>
          <w:numId w:val="4"/>
        </w:numPr>
        <w:spacing w:before="200" w:after="120" w:line="240" w:lineRule="auto"/>
        <w:ind w:left="0"/>
        <w:rPr>
          <w:rFonts w:ascii="Cambria" w:eastAsia="Cambria" w:hAnsi="Cambria" w:cs="Cambria"/>
          <w:b/>
          <w:bCs/>
          <w:vanish/>
          <w:sz w:val="28"/>
          <w:szCs w:val="28"/>
          <w:u w:val="single"/>
          <w:lang w:eastAsia="hu-HU"/>
        </w:rPr>
      </w:pPr>
    </w:p>
    <w:p w14:paraId="3BB23162" w14:textId="77777777" w:rsidR="0002337F" w:rsidRDefault="0002337F" w:rsidP="0002337F">
      <w:pPr>
        <w:pStyle w:val="Listaszerbekezds"/>
        <w:keepNext/>
        <w:numPr>
          <w:ilvl w:val="0"/>
          <w:numId w:val="4"/>
        </w:numPr>
        <w:spacing w:before="200" w:after="120" w:line="240" w:lineRule="auto"/>
        <w:ind w:left="0"/>
        <w:rPr>
          <w:rFonts w:ascii="Cambria" w:eastAsia="Cambria" w:hAnsi="Cambria" w:cs="Cambria"/>
          <w:b/>
          <w:bCs/>
          <w:vanish/>
          <w:sz w:val="28"/>
          <w:szCs w:val="28"/>
          <w:u w:val="single"/>
          <w:lang w:eastAsia="hu-HU"/>
        </w:rPr>
      </w:pPr>
    </w:p>
    <w:p w14:paraId="3E1D6248" w14:textId="77777777" w:rsidR="0002337F" w:rsidRDefault="0002337F" w:rsidP="0002337F">
      <w:pPr>
        <w:pStyle w:val="Listaszerbekezds"/>
        <w:keepNext/>
        <w:numPr>
          <w:ilvl w:val="1"/>
          <w:numId w:val="4"/>
        </w:numPr>
        <w:spacing w:before="200" w:after="120" w:line="240" w:lineRule="auto"/>
        <w:ind w:left="0"/>
        <w:rPr>
          <w:rFonts w:ascii="Cambria" w:eastAsia="Cambria" w:hAnsi="Cambria" w:cs="Cambria"/>
          <w:b/>
          <w:bCs/>
          <w:vanish/>
          <w:sz w:val="28"/>
          <w:szCs w:val="28"/>
          <w:u w:val="single"/>
          <w:lang w:eastAsia="hu-HU"/>
        </w:rPr>
      </w:pPr>
    </w:p>
    <w:p w14:paraId="08502A4B" w14:textId="77777777" w:rsidR="0002337F" w:rsidRDefault="0002337F" w:rsidP="0002337F">
      <w:pPr>
        <w:pStyle w:val="Listaszerbekezds"/>
        <w:keepNext/>
        <w:numPr>
          <w:ilvl w:val="1"/>
          <w:numId w:val="4"/>
        </w:numPr>
        <w:spacing w:before="200" w:after="120" w:line="240" w:lineRule="auto"/>
        <w:ind w:left="0"/>
        <w:rPr>
          <w:rFonts w:ascii="Cambria" w:eastAsia="Cambria" w:hAnsi="Cambria" w:cs="Cambria"/>
          <w:b/>
          <w:bCs/>
          <w:vanish/>
          <w:sz w:val="28"/>
          <w:szCs w:val="28"/>
          <w:u w:val="single"/>
          <w:lang w:eastAsia="hu-HU"/>
        </w:rPr>
      </w:pPr>
    </w:p>
    <w:p w14:paraId="06733353" w14:textId="77777777" w:rsidR="0002337F" w:rsidRDefault="0002337F" w:rsidP="0002337F">
      <w:pPr>
        <w:pStyle w:val="Listaszerbekezds"/>
        <w:keepNext/>
        <w:numPr>
          <w:ilvl w:val="1"/>
          <w:numId w:val="4"/>
        </w:numPr>
        <w:spacing w:before="200" w:after="120" w:line="240" w:lineRule="auto"/>
        <w:ind w:left="0"/>
        <w:rPr>
          <w:rFonts w:ascii="Cambria" w:eastAsia="Cambria" w:hAnsi="Cambria" w:cs="Cambria"/>
          <w:b/>
          <w:bCs/>
          <w:vanish/>
          <w:sz w:val="28"/>
          <w:szCs w:val="28"/>
          <w:u w:val="single"/>
          <w:lang w:eastAsia="hu-HU"/>
        </w:rPr>
      </w:pPr>
    </w:p>
    <w:p w14:paraId="0C84B3D9" w14:textId="77777777" w:rsidR="0002337F" w:rsidRDefault="0002337F" w:rsidP="0002337F">
      <w:pPr>
        <w:pStyle w:val="Cmsor2"/>
        <w:rPr>
          <w:lang w:eastAsia="hu-HU"/>
        </w:rPr>
      </w:pPr>
      <w:r>
        <w:rPr>
          <w:lang w:eastAsia="hu-HU"/>
        </w:rPr>
        <w:t xml:space="preserve"> Vélemények, hozzászólások/referenciák kezelése során történő adatkezelés</w:t>
      </w:r>
    </w:p>
    <w:p w14:paraId="59F44440" w14:textId="77777777" w:rsidR="0002337F" w:rsidRDefault="0002337F" w:rsidP="0002337F">
      <w:pPr>
        <w:pStyle w:val="Cmsor3"/>
      </w:pPr>
      <w:r>
        <w:t>Az adatkezelés célja, a kezelt adatok kategóriái</w:t>
      </w:r>
    </w:p>
    <w:p w14:paraId="0AEB42D7" w14:textId="77777777" w:rsidR="0002337F" w:rsidRDefault="0002337F" w:rsidP="0002337F">
      <w:pPr>
        <w:spacing w:line="276" w:lineRule="auto"/>
        <w:jc w:val="both"/>
        <w:rPr>
          <w:rFonts w:ascii="Cambria" w:eastAsia="Times New Roman" w:hAnsi="Cambria"/>
          <w:lang w:eastAsia="hu-HU"/>
        </w:rPr>
      </w:pPr>
    </w:p>
    <w:p w14:paraId="7E6FE1AE" w14:textId="77777777" w:rsidR="0002337F" w:rsidRDefault="0002337F" w:rsidP="0002337F">
      <w:pPr>
        <w:autoSpaceDE w:val="0"/>
        <w:spacing w:line="276" w:lineRule="auto"/>
        <w:jc w:val="both"/>
      </w:pPr>
      <w:r>
        <w:rPr>
          <w:rFonts w:ascii="Cambria" w:eastAsia="Times New Roman" w:hAnsi="Cambria"/>
          <w:lang w:eastAsia="hu-HU"/>
        </w:rPr>
        <w:t xml:space="preserve">A szolgáltatások fejlesztése, népszerűsítése, értékelések dokumentálása, a látogatók/megrendelők személyének megkülönböztetése érdekében Adatkezelő </w:t>
      </w:r>
      <w:r>
        <w:rPr>
          <w:rFonts w:ascii="Cambria" w:hAnsi="Cambria"/>
        </w:rPr>
        <w:t xml:space="preserve">a </w:t>
      </w:r>
      <w:r>
        <w:rPr>
          <w:rFonts w:ascii="Cambria" w:eastAsia="Times New Roman" w:hAnsi="Cambria"/>
          <w:lang w:eastAsia="hu-HU"/>
        </w:rPr>
        <w:t>személyes adatok következő kategóriáinak kezelését végzi:</w:t>
      </w:r>
    </w:p>
    <w:p w14:paraId="2531DD87" w14:textId="77777777" w:rsidR="0002337F" w:rsidRDefault="0002337F" w:rsidP="0002337F">
      <w:pPr>
        <w:autoSpaceDE w:val="0"/>
        <w:spacing w:line="276" w:lineRule="auto"/>
        <w:jc w:val="both"/>
        <w:rPr>
          <w:rFonts w:ascii="Cambria" w:hAnsi="Cambria"/>
        </w:rPr>
      </w:pPr>
    </w:p>
    <w:p w14:paraId="050C4DB4" w14:textId="77777777" w:rsidR="0002337F" w:rsidRDefault="0002337F" w:rsidP="0002337F">
      <w:pPr>
        <w:pStyle w:val="Listaszerbekezds"/>
        <w:numPr>
          <w:ilvl w:val="2"/>
          <w:numId w:val="12"/>
        </w:numPr>
        <w:spacing w:after="0"/>
        <w:jc w:val="both"/>
        <w:rPr>
          <w:rFonts w:ascii="Cambria" w:eastAsia="Times New Roman" w:hAnsi="Cambria"/>
          <w:sz w:val="20"/>
          <w:szCs w:val="20"/>
          <w:lang w:eastAsia="hu-HU"/>
        </w:rPr>
      </w:pPr>
      <w:r>
        <w:rPr>
          <w:rFonts w:ascii="Cambria" w:eastAsia="Times New Roman" w:hAnsi="Cambria"/>
          <w:sz w:val="20"/>
          <w:szCs w:val="20"/>
          <w:lang w:eastAsia="hu-HU"/>
        </w:rPr>
        <w:t>Felhasználónév és/vagy név</w:t>
      </w:r>
    </w:p>
    <w:p w14:paraId="440D94B5" w14:textId="77777777" w:rsidR="0002337F" w:rsidRDefault="0002337F" w:rsidP="0002337F">
      <w:pPr>
        <w:pStyle w:val="Listaszerbekezds"/>
        <w:numPr>
          <w:ilvl w:val="2"/>
          <w:numId w:val="12"/>
        </w:numPr>
        <w:spacing w:after="0"/>
        <w:jc w:val="both"/>
        <w:rPr>
          <w:rFonts w:ascii="Cambria" w:eastAsia="Times New Roman" w:hAnsi="Cambria"/>
          <w:sz w:val="20"/>
          <w:szCs w:val="20"/>
          <w:lang w:eastAsia="hu-HU"/>
        </w:rPr>
      </w:pPr>
      <w:r>
        <w:rPr>
          <w:rFonts w:ascii="Cambria" w:eastAsia="Times New Roman" w:hAnsi="Cambria"/>
          <w:sz w:val="20"/>
          <w:szCs w:val="20"/>
          <w:lang w:eastAsia="hu-HU"/>
        </w:rPr>
        <w:t>Képmás (opcionális)</w:t>
      </w:r>
    </w:p>
    <w:p w14:paraId="580EC4EF" w14:textId="77777777" w:rsidR="0002337F" w:rsidRDefault="0002337F" w:rsidP="0002337F">
      <w:pPr>
        <w:pStyle w:val="Listaszerbekezds"/>
        <w:numPr>
          <w:ilvl w:val="2"/>
          <w:numId w:val="12"/>
        </w:numPr>
        <w:spacing w:after="0"/>
        <w:jc w:val="both"/>
        <w:rPr>
          <w:rFonts w:ascii="Cambria" w:eastAsia="Times New Roman" w:hAnsi="Cambria"/>
          <w:sz w:val="20"/>
          <w:szCs w:val="20"/>
          <w:lang w:eastAsia="hu-HU"/>
        </w:rPr>
      </w:pPr>
      <w:r>
        <w:rPr>
          <w:rFonts w:ascii="Cambria" w:eastAsia="Times New Roman" w:hAnsi="Cambria"/>
          <w:sz w:val="20"/>
          <w:szCs w:val="20"/>
          <w:lang w:eastAsia="hu-HU"/>
        </w:rPr>
        <w:t>Értékelés szövege</w:t>
      </w:r>
    </w:p>
    <w:p w14:paraId="49A5F537" w14:textId="77777777" w:rsidR="0002337F" w:rsidRDefault="0002337F" w:rsidP="0002337F">
      <w:pPr>
        <w:pStyle w:val="Listaszerbekezds"/>
        <w:spacing w:after="0"/>
        <w:ind w:left="1440"/>
        <w:jc w:val="both"/>
        <w:rPr>
          <w:rFonts w:ascii="Cambria" w:eastAsia="Times New Roman" w:hAnsi="Cambria"/>
          <w:sz w:val="20"/>
          <w:szCs w:val="20"/>
          <w:lang w:eastAsia="hu-HU"/>
        </w:rPr>
      </w:pPr>
    </w:p>
    <w:p w14:paraId="7EBD2A80" w14:textId="77777777" w:rsidR="0002337F" w:rsidRDefault="0002337F" w:rsidP="0002337F">
      <w:pPr>
        <w:jc w:val="both"/>
        <w:rPr>
          <w:rFonts w:ascii="Cambria" w:eastAsia="Times New Roman" w:hAnsi="Cambria"/>
          <w:lang w:eastAsia="hu-HU"/>
        </w:rPr>
      </w:pPr>
    </w:p>
    <w:p w14:paraId="3A146371" w14:textId="77777777" w:rsidR="0002337F" w:rsidRDefault="0002337F" w:rsidP="0002337F">
      <w:pPr>
        <w:jc w:val="both"/>
        <w:rPr>
          <w:rFonts w:ascii="Cambria" w:eastAsia="Times New Roman" w:hAnsi="Cambria"/>
          <w:lang w:eastAsia="hu-HU"/>
        </w:rPr>
      </w:pPr>
      <w:r>
        <w:rPr>
          <w:rFonts w:ascii="Cambria" w:eastAsia="Times New Roman" w:hAnsi="Cambria"/>
          <w:lang w:eastAsia="hu-HU"/>
        </w:rPr>
        <w:t>Érintettek köre: A hozzászólást/kommentet és véleményt író/közzétevő/referenciák közzétételéhez hozzájáruló valamennyi érintett</w:t>
      </w:r>
    </w:p>
    <w:p w14:paraId="3B37B21B" w14:textId="77777777" w:rsidR="0002337F" w:rsidRDefault="0002337F" w:rsidP="0002337F">
      <w:pPr>
        <w:jc w:val="both"/>
        <w:rPr>
          <w:rFonts w:ascii="Cambria" w:eastAsia="Times New Roman" w:hAnsi="Cambria"/>
          <w:lang w:eastAsia="hu-HU"/>
        </w:rPr>
      </w:pPr>
    </w:p>
    <w:p w14:paraId="62B8774B" w14:textId="77777777" w:rsidR="0002337F" w:rsidRDefault="0002337F" w:rsidP="0002337F">
      <w:pPr>
        <w:pStyle w:val="Cmsor3"/>
      </w:pPr>
      <w:r>
        <w:t>Az adatkezelés jogalapja, és időtartama</w:t>
      </w:r>
    </w:p>
    <w:p w14:paraId="59C56F02" w14:textId="77777777" w:rsidR="0002337F" w:rsidRDefault="0002337F" w:rsidP="0002337F">
      <w:pPr>
        <w:spacing w:line="276" w:lineRule="auto"/>
        <w:jc w:val="both"/>
      </w:pPr>
      <w:r>
        <w:rPr>
          <w:rFonts w:ascii="Cambria" w:hAnsi="Cambria"/>
          <w:b/>
          <w:bCs/>
        </w:rPr>
        <w:t xml:space="preserve">Az adatkezelés jogalapja: </w:t>
      </w:r>
      <w:r>
        <w:rPr>
          <w:rFonts w:ascii="Cambria" w:hAnsi="Cambria"/>
        </w:rPr>
        <w:t xml:space="preserve">az érintett hozzájárulása (GDPR 6. cikk (1) </w:t>
      </w:r>
      <w:proofErr w:type="spellStart"/>
      <w:r>
        <w:rPr>
          <w:rFonts w:ascii="Cambria" w:hAnsi="Cambria"/>
        </w:rPr>
        <w:t>bek</w:t>
      </w:r>
      <w:proofErr w:type="spellEnd"/>
      <w:r>
        <w:rPr>
          <w:rFonts w:ascii="Cambria" w:hAnsi="Cambria"/>
        </w:rPr>
        <w:t>. a) pont)</w:t>
      </w:r>
    </w:p>
    <w:p w14:paraId="064075C0" w14:textId="77777777" w:rsidR="0002337F" w:rsidRDefault="0002337F" w:rsidP="0002337F">
      <w:pPr>
        <w:spacing w:line="276" w:lineRule="auto"/>
        <w:jc w:val="both"/>
      </w:pPr>
      <w:r>
        <w:rPr>
          <w:rFonts w:ascii="Cambria" w:hAnsi="Cambria"/>
          <w:b/>
          <w:bCs/>
        </w:rPr>
        <w:t>Az adatkezelés időtartama:</w:t>
      </w:r>
      <w:r>
        <w:rPr>
          <w:rFonts w:ascii="Cambria" w:hAnsi="Cambria"/>
        </w:rPr>
        <w:t xml:space="preserve"> </w:t>
      </w:r>
      <w:r>
        <w:rPr>
          <w:rFonts w:ascii="Cambria" w:eastAsia="Times New Roman" w:hAnsi="Cambria"/>
          <w:lang w:eastAsia="hu-HU"/>
        </w:rPr>
        <w:t>A hozzájárulás visszavonásáig. Hozzájárulás bármikor visszavonható, de az nem érinti az azt megelőző jogszerű adatkezelést.</w:t>
      </w:r>
    </w:p>
    <w:p w14:paraId="71F1E7F1" w14:textId="77777777" w:rsidR="0002337F" w:rsidRDefault="0002337F" w:rsidP="0002337F">
      <w:pPr>
        <w:pStyle w:val="Listaszerbekezds"/>
        <w:keepNext/>
        <w:numPr>
          <w:ilvl w:val="1"/>
          <w:numId w:val="2"/>
        </w:numPr>
        <w:spacing w:before="200" w:after="120" w:line="240" w:lineRule="auto"/>
        <w:ind w:left="0"/>
        <w:rPr>
          <w:rFonts w:ascii="Cambria" w:eastAsia="Cambria" w:hAnsi="Cambria" w:cs="Cambria"/>
          <w:b/>
          <w:bCs/>
          <w:vanish/>
          <w:sz w:val="28"/>
          <w:szCs w:val="28"/>
          <w:u w:val="single"/>
          <w:lang w:eastAsia="hu-HU"/>
        </w:rPr>
      </w:pPr>
      <w:bookmarkStart w:id="14" w:name="__RefHeading___Toc10425_1140048002"/>
    </w:p>
    <w:p w14:paraId="685BF44C" w14:textId="77777777" w:rsidR="0002337F" w:rsidRDefault="0002337F" w:rsidP="0002337F">
      <w:pPr>
        <w:pStyle w:val="Listaszerbekezds"/>
        <w:keepNext/>
        <w:numPr>
          <w:ilvl w:val="1"/>
          <w:numId w:val="2"/>
        </w:numPr>
        <w:spacing w:before="200" w:after="120" w:line="240" w:lineRule="auto"/>
        <w:ind w:left="0"/>
        <w:rPr>
          <w:rFonts w:ascii="Cambria" w:eastAsia="Cambria" w:hAnsi="Cambria" w:cs="Cambria"/>
          <w:b/>
          <w:bCs/>
          <w:vanish/>
          <w:sz w:val="28"/>
          <w:szCs w:val="28"/>
          <w:u w:val="single"/>
          <w:lang w:eastAsia="hu-HU"/>
        </w:rPr>
      </w:pPr>
    </w:p>
    <w:p w14:paraId="2AB7E93E" w14:textId="77777777" w:rsidR="0002337F" w:rsidRDefault="0002337F" w:rsidP="0002337F">
      <w:pPr>
        <w:pStyle w:val="Listaszerbekezds"/>
        <w:keepNext/>
        <w:numPr>
          <w:ilvl w:val="1"/>
          <w:numId w:val="2"/>
        </w:numPr>
        <w:spacing w:before="200" w:after="120" w:line="240" w:lineRule="auto"/>
        <w:ind w:left="0"/>
        <w:rPr>
          <w:rFonts w:ascii="Cambria" w:eastAsia="Cambria" w:hAnsi="Cambria" w:cs="Cambria"/>
          <w:b/>
          <w:bCs/>
          <w:vanish/>
          <w:sz w:val="28"/>
          <w:szCs w:val="28"/>
          <w:u w:val="single"/>
          <w:lang w:eastAsia="hu-HU"/>
        </w:rPr>
      </w:pPr>
    </w:p>
    <w:p w14:paraId="6C7BBCFF" w14:textId="77777777" w:rsidR="0002337F" w:rsidRDefault="0002337F" w:rsidP="0002337F">
      <w:pPr>
        <w:pStyle w:val="Cmsor2"/>
      </w:pPr>
      <w:r>
        <w:rPr>
          <w:lang w:eastAsia="hu-HU"/>
        </w:rPr>
        <w:t>Az Adatkezelő honlapján történő Cookie és IP cím adatok kezelése</w:t>
      </w:r>
      <w:bookmarkEnd w:id="14"/>
    </w:p>
    <w:p w14:paraId="620E7BCB" w14:textId="77777777" w:rsidR="0002337F" w:rsidRDefault="0002337F" w:rsidP="0002337F">
      <w:pPr>
        <w:pStyle w:val="Cmsor3"/>
      </w:pPr>
      <w:bookmarkStart w:id="15" w:name="__RefHeading___Toc10898_6566954102"/>
      <w:r>
        <w:t>Az adatkezelés célja és a kezelt adatok kategóriái</w:t>
      </w:r>
      <w:bookmarkEnd w:id="15"/>
    </w:p>
    <w:p w14:paraId="60B01002" w14:textId="77777777" w:rsidR="0002337F" w:rsidRDefault="0002337F" w:rsidP="0002337F">
      <w:pPr>
        <w:pStyle w:val="Standard"/>
        <w:spacing w:line="276" w:lineRule="auto"/>
        <w:rPr>
          <w:rFonts w:ascii="Cambria" w:hAnsi="Cambria"/>
          <w:b/>
          <w:u w:val="single"/>
        </w:rPr>
      </w:pPr>
    </w:p>
    <w:p w14:paraId="5D6300D4" w14:textId="77777777" w:rsidR="0002337F" w:rsidRDefault="0002337F" w:rsidP="0002337F">
      <w:pPr>
        <w:pStyle w:val="Standard"/>
        <w:spacing w:line="276" w:lineRule="auto"/>
        <w:jc w:val="both"/>
        <w:rPr>
          <w:rFonts w:ascii="Cambria" w:hAnsi="Cambria"/>
        </w:rPr>
      </w:pPr>
      <w:r>
        <w:rPr>
          <w:rFonts w:ascii="Cambria" w:hAnsi="Cambria"/>
        </w:rPr>
        <w:t>Az Adatkezelő a weboldalt internet böngészőjében megjelenítő Felhasználó vonatkozásában cookie (a továbbiakban: „süti”) használatából eredő adatkezelést folytat.</w:t>
      </w:r>
    </w:p>
    <w:p w14:paraId="3A23B8A1" w14:textId="77777777" w:rsidR="0002337F" w:rsidRDefault="0002337F" w:rsidP="0002337F">
      <w:pPr>
        <w:pStyle w:val="Standard"/>
        <w:spacing w:line="276" w:lineRule="auto"/>
        <w:jc w:val="both"/>
        <w:rPr>
          <w:rFonts w:ascii="Cambria" w:hAnsi="Cambria"/>
        </w:rPr>
      </w:pPr>
    </w:p>
    <w:p w14:paraId="076EDCBF" w14:textId="77777777" w:rsidR="0002337F" w:rsidRDefault="0002337F" w:rsidP="0002337F">
      <w:pPr>
        <w:pStyle w:val="Standard"/>
        <w:spacing w:line="276" w:lineRule="auto"/>
        <w:jc w:val="both"/>
        <w:rPr>
          <w:rFonts w:ascii="Cambria" w:hAnsi="Cambria"/>
        </w:rPr>
      </w:pPr>
      <w:r>
        <w:rPr>
          <w:rFonts w:ascii="Cambria" w:hAnsi="Cambria"/>
        </w:rPr>
        <w:t>A süti egy olyan adat, amit a meglátogatott weboldal küld a látogató böngészőjének (változónév-érték formában), hogy az eltárolja és később ugyanaz a weboldal be is tudja tölteni a tartalmát. A későbbiekben minden HTTP(S) kérésnél ezeket az adatokat is elküldi a böngésző a szervernek, ezáltal a felhasználó eszközén lévő adatokat módosítja.</w:t>
      </w:r>
    </w:p>
    <w:p w14:paraId="43174036" w14:textId="77777777" w:rsidR="0002337F" w:rsidRDefault="0002337F" w:rsidP="0002337F">
      <w:pPr>
        <w:pStyle w:val="Standard"/>
        <w:spacing w:line="276" w:lineRule="auto"/>
        <w:jc w:val="both"/>
        <w:rPr>
          <w:rFonts w:ascii="Cambria" w:hAnsi="Cambria"/>
        </w:rPr>
      </w:pPr>
    </w:p>
    <w:p w14:paraId="6E0733A0" w14:textId="77777777" w:rsidR="0002337F" w:rsidRDefault="0002337F" w:rsidP="0002337F">
      <w:pPr>
        <w:pStyle w:val="Standard"/>
        <w:spacing w:line="276" w:lineRule="auto"/>
        <w:jc w:val="both"/>
        <w:rPr>
          <w:rFonts w:ascii="Cambria" w:eastAsia="Times New Roman" w:hAnsi="Cambria" w:cs="Calibri"/>
          <w:lang w:eastAsia="hu-HU"/>
        </w:rPr>
      </w:pPr>
      <w:r>
        <w:rPr>
          <w:rFonts w:ascii="Cambria" w:eastAsia="Times New Roman" w:hAnsi="Cambria" w:cs="Calibri"/>
          <w:lang w:eastAsia="hu-HU"/>
        </w:rPr>
        <w:t xml:space="preserve">Az Adatkezelő a weboldal forgalmának elemzésére a Google Analytics szolgáltatást veszi igénybe (Google Inc., 1600 </w:t>
      </w:r>
      <w:proofErr w:type="spellStart"/>
      <w:r>
        <w:rPr>
          <w:rFonts w:ascii="Cambria" w:eastAsia="Times New Roman" w:hAnsi="Cambria" w:cs="Calibri"/>
          <w:lang w:eastAsia="hu-HU"/>
        </w:rPr>
        <w:t>Amphitheatre</w:t>
      </w:r>
      <w:proofErr w:type="spellEnd"/>
      <w:r>
        <w:rPr>
          <w:rFonts w:ascii="Cambria" w:eastAsia="Times New Roman" w:hAnsi="Cambria" w:cs="Calibri"/>
          <w:lang w:eastAsia="hu-HU"/>
        </w:rPr>
        <w:t xml:space="preserve"> </w:t>
      </w:r>
      <w:proofErr w:type="spellStart"/>
      <w:r>
        <w:rPr>
          <w:rFonts w:ascii="Cambria" w:eastAsia="Times New Roman" w:hAnsi="Cambria" w:cs="Calibri"/>
          <w:lang w:eastAsia="hu-HU"/>
        </w:rPr>
        <w:t>Parkway</w:t>
      </w:r>
      <w:proofErr w:type="spellEnd"/>
      <w:r>
        <w:rPr>
          <w:rFonts w:ascii="Cambria" w:eastAsia="Times New Roman" w:hAnsi="Cambria" w:cs="Calibri"/>
          <w:lang w:eastAsia="hu-HU"/>
        </w:rPr>
        <w:t xml:space="preserve">, Mountain </w:t>
      </w:r>
      <w:proofErr w:type="spellStart"/>
      <w:r>
        <w:rPr>
          <w:rFonts w:ascii="Cambria" w:eastAsia="Times New Roman" w:hAnsi="Cambria" w:cs="Calibri"/>
          <w:lang w:eastAsia="hu-HU"/>
        </w:rPr>
        <w:t>View</w:t>
      </w:r>
      <w:proofErr w:type="spellEnd"/>
      <w:r>
        <w:rPr>
          <w:rFonts w:ascii="Cambria" w:eastAsia="Times New Roman" w:hAnsi="Cambria" w:cs="Calibri"/>
          <w:lang w:eastAsia="hu-HU"/>
        </w:rPr>
        <w:t xml:space="preserve">, CA 94043, Amerikai Egyesült Államok). Az Adatkezelő a Google Analytics szolgáltatás keretében az Érintett látogatása alkalmával rögzített IP címet </w:t>
      </w:r>
      <w:proofErr w:type="spellStart"/>
      <w:r>
        <w:rPr>
          <w:rFonts w:ascii="Cambria" w:eastAsia="Times New Roman" w:hAnsi="Cambria" w:cs="Calibri"/>
          <w:lang w:eastAsia="hu-HU"/>
        </w:rPr>
        <w:t>anonimizált</w:t>
      </w:r>
      <w:proofErr w:type="spellEnd"/>
      <w:r>
        <w:rPr>
          <w:rFonts w:ascii="Cambria" w:eastAsia="Times New Roman" w:hAnsi="Cambria" w:cs="Calibri"/>
          <w:lang w:eastAsia="hu-HU"/>
        </w:rPr>
        <w:t xml:space="preserve"> (</w:t>
      </w:r>
      <w:proofErr w:type="spellStart"/>
      <w:r>
        <w:rPr>
          <w:rFonts w:ascii="Cambria" w:eastAsia="Times New Roman" w:hAnsi="Cambria" w:cs="Calibri"/>
          <w:lang w:eastAsia="hu-HU"/>
        </w:rPr>
        <w:t>maszkolt</w:t>
      </w:r>
      <w:proofErr w:type="spellEnd"/>
      <w:r>
        <w:rPr>
          <w:rFonts w:ascii="Cambria" w:eastAsia="Times New Roman" w:hAnsi="Cambria" w:cs="Calibri"/>
          <w:lang w:eastAsia="hu-HU"/>
        </w:rPr>
        <w:t xml:space="preserve">) módon dolgozza fel, melynek értelmében - még mielőtt bármilyen jellegű tárolási vagy feldolgozási műveletre kerülne sor – végrehajtja az IP-címek </w:t>
      </w:r>
      <w:proofErr w:type="spellStart"/>
      <w:r>
        <w:rPr>
          <w:rFonts w:ascii="Cambria" w:eastAsia="Times New Roman" w:hAnsi="Cambria" w:cs="Calibri"/>
          <w:lang w:eastAsia="hu-HU"/>
        </w:rPr>
        <w:t>névtelenítését</w:t>
      </w:r>
      <w:proofErr w:type="spellEnd"/>
      <w:r>
        <w:rPr>
          <w:rFonts w:ascii="Cambria" w:eastAsia="Times New Roman" w:hAnsi="Cambria" w:cs="Calibri"/>
          <w:lang w:eastAsia="hu-HU"/>
        </w:rPr>
        <w:t xml:space="preserve">/maszkolását. Az </w:t>
      </w:r>
      <w:proofErr w:type="spellStart"/>
      <w:r>
        <w:rPr>
          <w:rFonts w:ascii="Cambria" w:eastAsia="Times New Roman" w:hAnsi="Cambria" w:cs="Calibri"/>
          <w:lang w:eastAsia="hu-HU"/>
        </w:rPr>
        <w:t>anonimizált</w:t>
      </w:r>
      <w:proofErr w:type="spellEnd"/>
      <w:r>
        <w:rPr>
          <w:rFonts w:ascii="Cambria" w:eastAsia="Times New Roman" w:hAnsi="Cambria" w:cs="Calibri"/>
          <w:lang w:eastAsia="hu-HU"/>
        </w:rPr>
        <w:t xml:space="preserve"> adatok az Érintett azonosítására többé nem alkalmasak, így a GDPR alapján ezen adatok nem minősülnek személyes adatnak. A weboldal forgalmának elemzését az Adatkezelő a Felhasználók által használt eszközkategória szerinti rendszerezésére, böngésző használatára, a weboldal látogatottságának mérésére (látogatási idő, munkamenet hossza, visszafordulási arány) használja a szolgáltatás segítségével. A Google Analytics az adatokat a fentiek szerint </w:t>
      </w:r>
      <w:proofErr w:type="spellStart"/>
      <w:r>
        <w:rPr>
          <w:rFonts w:ascii="Cambria" w:eastAsia="Times New Roman" w:hAnsi="Cambria" w:cs="Calibri"/>
          <w:lang w:eastAsia="hu-HU"/>
        </w:rPr>
        <w:t>anonimizált</w:t>
      </w:r>
      <w:proofErr w:type="spellEnd"/>
      <w:r>
        <w:rPr>
          <w:rFonts w:ascii="Cambria" w:eastAsia="Times New Roman" w:hAnsi="Cambria" w:cs="Calibri"/>
          <w:lang w:eastAsia="hu-HU"/>
        </w:rPr>
        <w:t xml:space="preserve"> formában 24 hónapig őrzi meg. (Bővebben a Google adatvédelmi elveiről: https://www.google.hu/intl/hu/policies/privacy/ , bővebben a Google Analytics </w:t>
      </w:r>
      <w:proofErr w:type="spellStart"/>
      <w:r>
        <w:rPr>
          <w:rFonts w:ascii="Cambria" w:eastAsia="Times New Roman" w:hAnsi="Cambria" w:cs="Calibri"/>
          <w:lang w:eastAsia="hu-HU"/>
        </w:rPr>
        <w:t>anonimizálásról</w:t>
      </w:r>
      <w:proofErr w:type="spellEnd"/>
      <w:r>
        <w:rPr>
          <w:rFonts w:ascii="Cambria" w:eastAsia="Times New Roman" w:hAnsi="Cambria" w:cs="Calibri"/>
          <w:lang w:eastAsia="hu-HU"/>
        </w:rPr>
        <w:t>: https://support.google.com/analytics/answer/2763052 ).</w:t>
      </w:r>
    </w:p>
    <w:p w14:paraId="2554836D" w14:textId="77777777" w:rsidR="0002337F" w:rsidRDefault="0002337F" w:rsidP="0002337F">
      <w:pPr>
        <w:pStyle w:val="Standard"/>
        <w:spacing w:line="276" w:lineRule="auto"/>
        <w:jc w:val="both"/>
        <w:rPr>
          <w:rFonts w:ascii="Cambria" w:hAnsi="Cambria" w:cs="Calibri"/>
        </w:rPr>
      </w:pPr>
      <w:r>
        <w:rPr>
          <w:rFonts w:ascii="Cambria" w:hAnsi="Cambria" w:cs="Calibri"/>
        </w:rPr>
        <w:t xml:space="preserve">Az Adatkezelő az Érintett informatikai eszközén az alábbi táblázatban meghatározott - a Google Analytics szolgáltatáshoz kapcsolódó - cookie-t (süti vagy adatcsomag) helyezi el, amelyek az IP-címek </w:t>
      </w:r>
      <w:proofErr w:type="spellStart"/>
      <w:r>
        <w:rPr>
          <w:rFonts w:ascii="Cambria" w:hAnsi="Cambria" w:cs="Calibri"/>
        </w:rPr>
        <w:lastRenderedPageBreak/>
        <w:t>névtelenítésének</w:t>
      </w:r>
      <w:proofErr w:type="spellEnd"/>
      <w:r>
        <w:rPr>
          <w:rFonts w:ascii="Cambria" w:hAnsi="Cambria" w:cs="Calibri"/>
        </w:rPr>
        <w:t xml:space="preserve">/maszkolásának köszönhetően </w:t>
      </w:r>
      <w:proofErr w:type="spellStart"/>
      <w:r>
        <w:rPr>
          <w:rFonts w:ascii="Cambria" w:hAnsi="Cambria" w:cs="Calibri"/>
        </w:rPr>
        <w:t>anonimizált</w:t>
      </w:r>
      <w:proofErr w:type="spellEnd"/>
      <w:r>
        <w:rPr>
          <w:rFonts w:ascii="Cambria" w:hAnsi="Cambria" w:cs="Calibri"/>
        </w:rPr>
        <w:t xml:space="preserve"> adatként az Érintett azonosítására többé nem alkalmasak, így a GDPR alapján ezen adatok nem minősülnek személyes adatnak.</w:t>
      </w:r>
    </w:p>
    <w:p w14:paraId="3642C1A4" w14:textId="77777777" w:rsidR="0002337F" w:rsidRDefault="0002337F" w:rsidP="0002337F">
      <w:pPr>
        <w:pStyle w:val="Standard"/>
        <w:spacing w:line="276" w:lineRule="auto"/>
        <w:jc w:val="both"/>
        <w:rPr>
          <w:rFonts w:ascii="Cambria" w:hAnsi="Cambria" w:cs="Calibri"/>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1410"/>
        <w:gridCol w:w="2055"/>
        <w:gridCol w:w="1236"/>
        <w:gridCol w:w="4371"/>
      </w:tblGrid>
      <w:tr w:rsidR="0002337F" w14:paraId="597730AE" w14:textId="77777777" w:rsidTr="00226AE6">
        <w:trPr>
          <w:trHeight w:val="25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90A3" w14:textId="77777777" w:rsidR="0002337F" w:rsidRDefault="0002337F" w:rsidP="00226AE6">
            <w:pPr>
              <w:pStyle w:val="Standard"/>
              <w:spacing w:line="276" w:lineRule="auto"/>
              <w:rPr>
                <w:rFonts w:ascii="Cambria" w:hAnsi="Cambria" w:cs="Calibri"/>
              </w:rPr>
            </w:pPr>
            <w:r>
              <w:rPr>
                <w:rFonts w:ascii="Cambria" w:hAnsi="Cambria" w:cs="Calibri"/>
              </w:rPr>
              <w:t>Süti megnevezése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91CF" w14:textId="77777777" w:rsidR="0002337F" w:rsidRDefault="0002337F" w:rsidP="00226AE6">
            <w:pPr>
              <w:pStyle w:val="Standard"/>
              <w:spacing w:line="276" w:lineRule="auto"/>
              <w:rPr>
                <w:rFonts w:ascii="Cambria" w:hAnsi="Cambria" w:cs="Calibri"/>
              </w:rPr>
            </w:pPr>
            <w:r>
              <w:rPr>
                <w:rFonts w:ascii="Cambria" w:hAnsi="Cambria" w:cs="Calibri"/>
              </w:rPr>
              <w:t>Milyen adatokhoz fér hozzá</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E8ED0" w14:textId="77777777" w:rsidR="0002337F" w:rsidRDefault="0002337F" w:rsidP="00226AE6">
            <w:pPr>
              <w:pStyle w:val="Standard"/>
              <w:spacing w:line="276" w:lineRule="auto"/>
              <w:rPr>
                <w:rFonts w:ascii="Cambria" w:hAnsi="Cambria" w:cs="Calibri"/>
              </w:rPr>
            </w:pPr>
            <w:r>
              <w:rPr>
                <w:rFonts w:ascii="Cambria" w:hAnsi="Cambria" w:cs="Calibri"/>
              </w:rPr>
              <w:t>A süti élettartama</w:t>
            </w:r>
          </w:p>
        </w:tc>
        <w:tc>
          <w:tcPr>
            <w:tcW w:w="4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8885" w14:textId="77777777" w:rsidR="0002337F" w:rsidRDefault="0002337F" w:rsidP="00226AE6">
            <w:pPr>
              <w:pStyle w:val="Standard"/>
              <w:spacing w:line="276" w:lineRule="auto"/>
              <w:rPr>
                <w:rFonts w:ascii="Cambria" w:hAnsi="Cambria" w:cs="Calibri"/>
              </w:rPr>
            </w:pPr>
            <w:r>
              <w:rPr>
                <w:rFonts w:ascii="Cambria" w:hAnsi="Cambria" w:cs="Calibri"/>
              </w:rPr>
              <w:t>Tájékoztatás a süti funkciójáról, az adatkezelés célja</w:t>
            </w:r>
          </w:p>
        </w:tc>
      </w:tr>
      <w:tr w:rsidR="0002337F" w14:paraId="160CBE62" w14:textId="77777777" w:rsidTr="00226AE6">
        <w:trPr>
          <w:trHeight w:val="1135"/>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5F4C" w14:textId="77777777" w:rsidR="0002337F" w:rsidRDefault="0002337F" w:rsidP="00226AE6">
            <w:pPr>
              <w:pStyle w:val="Standard"/>
              <w:spacing w:line="276" w:lineRule="auto"/>
              <w:rPr>
                <w:rFonts w:ascii="Cambria" w:hAnsi="Cambria" w:cs="Calibri"/>
              </w:rPr>
            </w:pPr>
            <w:r>
              <w:rPr>
                <w:rFonts w:ascii="Cambria" w:hAnsi="Cambria" w:cs="Calibri"/>
              </w:rPr>
              <w:t>_</w:t>
            </w:r>
            <w:proofErr w:type="spellStart"/>
            <w:r>
              <w:rPr>
                <w:rFonts w:ascii="Cambria" w:hAnsi="Cambria" w:cs="Calibri"/>
              </w:rPr>
              <w:t>ga</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984" w14:textId="77777777" w:rsidR="0002337F" w:rsidRDefault="0002337F" w:rsidP="00226AE6">
            <w:pPr>
              <w:pStyle w:val="Standard"/>
              <w:snapToGrid w:val="0"/>
              <w:spacing w:line="276" w:lineRule="auto"/>
              <w:rPr>
                <w:rFonts w:ascii="Cambria" w:hAnsi="Cambria"/>
              </w:rPr>
            </w:pPr>
            <w:r>
              <w:rPr>
                <w:rFonts w:ascii="Cambria" w:hAnsi="Cambria"/>
              </w:rPr>
              <w:t xml:space="preserve">Az adatokat anonim azonosítón keresztül gyűjti. Segítenek a weboldal tulajdonosának a weboldal teljesítményének elemzésében. Tájékoztatást nyújtanak a felhasználók számáról, az egyes oldalak látogatottságáról, a honlapon töltött időpontokról, időtartamokról, eszközről, amellyel a látogatás történt (mobil, asztali gép, tablet, </w:t>
            </w:r>
            <w:proofErr w:type="spellStart"/>
            <w:r>
              <w:rPr>
                <w:rFonts w:ascii="Cambria" w:hAnsi="Cambria"/>
              </w:rPr>
              <w:t>kijelzőméret</w:t>
            </w:r>
            <w:proofErr w:type="spellEnd"/>
            <w:r>
              <w:rPr>
                <w:rFonts w:ascii="Cambria" w:hAnsi="Cambria"/>
              </w:rPr>
              <w:t>, operációs rendszer típusa), maximum város szinten a látogatás földrajzi helyéről, a látogatás gyakoriságáról (a visszatérő vagy új látogatások milyen arányban vannak).</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9DCD" w14:textId="77777777" w:rsidR="0002337F" w:rsidRDefault="0002337F" w:rsidP="00226AE6">
            <w:pPr>
              <w:pStyle w:val="Standard"/>
              <w:snapToGrid w:val="0"/>
              <w:spacing w:line="276" w:lineRule="auto"/>
              <w:rPr>
                <w:rFonts w:ascii="Cambria" w:hAnsi="Cambria" w:cs="Calibri"/>
              </w:rPr>
            </w:pPr>
            <w:r>
              <w:rPr>
                <w:rFonts w:ascii="Cambria" w:hAnsi="Cambria" w:cs="Calibri"/>
              </w:rPr>
              <w:t>2 év</w:t>
            </w:r>
          </w:p>
        </w:tc>
        <w:tc>
          <w:tcPr>
            <w:tcW w:w="4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9AF0" w14:textId="77777777" w:rsidR="0002337F" w:rsidRDefault="0002337F" w:rsidP="00226AE6">
            <w:pPr>
              <w:pStyle w:val="Standard"/>
              <w:snapToGrid w:val="0"/>
              <w:spacing w:line="276" w:lineRule="auto"/>
            </w:pPr>
            <w:r>
              <w:rPr>
                <w:rStyle w:val="Kiemels2"/>
                <w:rFonts w:ascii="Cambria" w:hAnsi="Cambria" w:cs="Calibri"/>
              </w:rPr>
              <w:t>A </w:t>
            </w:r>
            <w:r>
              <w:rPr>
                <w:rStyle w:val="Kiemels"/>
                <w:rFonts w:ascii="Cambria" w:hAnsi="Cambria" w:cs="Calibri"/>
              </w:rPr>
              <w:t>_</w:t>
            </w:r>
            <w:proofErr w:type="spellStart"/>
            <w:r>
              <w:rPr>
                <w:rStyle w:val="Kiemels"/>
                <w:rFonts w:ascii="Cambria" w:hAnsi="Cambria" w:cs="Calibri"/>
              </w:rPr>
              <w:t>ga</w:t>
            </w:r>
            <w:proofErr w:type="spellEnd"/>
            <w:r>
              <w:rPr>
                <w:rStyle w:val="Kiemels2"/>
                <w:rFonts w:ascii="Cambria" w:hAnsi="Cambria" w:cs="Calibri"/>
              </w:rPr>
              <w:t> cookie az egyes felhasználók (pontosabban az egyes böngészők) megkülönböztetésére szolgál.</w:t>
            </w:r>
            <w:r>
              <w:rPr>
                <w:rFonts w:ascii="Cambria" w:hAnsi="Cambria" w:cs="Calibri"/>
              </w:rPr>
              <w:t> Értékként egy véletlenszerűen generált számot tartalmaz (pl.: </w:t>
            </w:r>
            <w:r>
              <w:rPr>
                <w:rStyle w:val="Kiemels"/>
                <w:rFonts w:ascii="Cambria" w:hAnsi="Cambria" w:cs="Calibri"/>
              </w:rPr>
              <w:t>GA1.2.255322818.1517541613</w:t>
            </w:r>
            <w:r>
              <w:rPr>
                <w:rFonts w:ascii="Cambria" w:hAnsi="Cambria" w:cs="Calibri"/>
              </w:rPr>
              <w:t>). Segítségével hosszútávú statisztika készíthető a felhasználók általi webhelylátogatásokról. A webhely minden egyes oldalkérelmében szerepel. </w:t>
            </w:r>
          </w:p>
        </w:tc>
      </w:tr>
      <w:tr w:rsidR="0002337F" w14:paraId="76D5BC97" w14:textId="77777777" w:rsidTr="00226AE6">
        <w:trPr>
          <w:trHeight w:val="1135"/>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07D3D" w14:textId="77777777" w:rsidR="0002337F" w:rsidRDefault="0002337F" w:rsidP="00226AE6">
            <w:pPr>
              <w:pStyle w:val="Standard"/>
              <w:spacing w:line="276" w:lineRule="auto"/>
              <w:rPr>
                <w:rFonts w:ascii="Cambria" w:hAnsi="Cambria" w:cs="Calibri"/>
              </w:rPr>
            </w:pPr>
            <w:r>
              <w:rPr>
                <w:rFonts w:ascii="Cambria" w:hAnsi="Cambria" w:cs="Calibri"/>
              </w:rPr>
              <w:t>_</w:t>
            </w:r>
            <w:proofErr w:type="spellStart"/>
            <w:r>
              <w:rPr>
                <w:rFonts w:ascii="Cambria" w:hAnsi="Cambria" w:cs="Calibri"/>
              </w:rPr>
              <w:t>gat</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13327" w14:textId="77777777" w:rsidR="0002337F" w:rsidRDefault="0002337F" w:rsidP="00226AE6">
            <w:pPr>
              <w:pStyle w:val="Standard"/>
              <w:snapToGrid w:val="0"/>
              <w:spacing w:line="276" w:lineRule="auto"/>
              <w:rPr>
                <w:rFonts w:ascii="Cambria" w:hAnsi="Cambria"/>
              </w:rPr>
            </w:pPr>
            <w:r>
              <w:rPr>
                <w:rFonts w:ascii="Cambria" w:hAnsi="Cambria"/>
              </w:rPr>
              <w:t xml:space="preserve">Az adatokat anonim azonosítón keresztült gyűjti. Segítenek a weboldal tulajdonosának a weboldal teljesítményének elemzésében. Tájékoztatást nyújtanak a felhasználók számáról, az egyes oldalak látogatottságáról, a honlapon töltött időpontokról, </w:t>
            </w:r>
            <w:r>
              <w:rPr>
                <w:rFonts w:ascii="Cambria" w:hAnsi="Cambria"/>
              </w:rPr>
              <w:lastRenderedPageBreak/>
              <w:t xml:space="preserve">időtartamokról, eszközről, amellyel a látogatás történt (mobil, asztali gép, tablet, </w:t>
            </w:r>
            <w:proofErr w:type="spellStart"/>
            <w:r>
              <w:rPr>
                <w:rFonts w:ascii="Cambria" w:hAnsi="Cambria"/>
              </w:rPr>
              <w:t>kijelzőméret</w:t>
            </w:r>
            <w:proofErr w:type="spellEnd"/>
            <w:r>
              <w:rPr>
                <w:rFonts w:ascii="Cambria" w:hAnsi="Cambria"/>
              </w:rPr>
              <w:t>, operációs rendszer típusa), maximum város szinten a látogatás földrajzi helyéről, a látogatás gyakoriságáról (a visszatérő vagy új látogatások milyen arányban vannak).</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162C" w14:textId="77777777" w:rsidR="0002337F" w:rsidRDefault="0002337F" w:rsidP="00226AE6">
            <w:pPr>
              <w:pStyle w:val="Standard"/>
              <w:snapToGrid w:val="0"/>
              <w:spacing w:line="276" w:lineRule="auto"/>
              <w:rPr>
                <w:rFonts w:ascii="Cambria" w:hAnsi="Cambria" w:cs="Calibri"/>
              </w:rPr>
            </w:pPr>
            <w:r>
              <w:rPr>
                <w:rFonts w:ascii="Cambria" w:hAnsi="Cambria" w:cs="Calibri"/>
              </w:rPr>
              <w:lastRenderedPageBreak/>
              <w:t>1 nap</w:t>
            </w:r>
          </w:p>
        </w:tc>
        <w:tc>
          <w:tcPr>
            <w:tcW w:w="4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4689" w14:textId="77777777" w:rsidR="0002337F" w:rsidRDefault="0002337F" w:rsidP="00226AE6">
            <w:pPr>
              <w:pStyle w:val="Standard"/>
              <w:snapToGrid w:val="0"/>
              <w:spacing w:line="276" w:lineRule="auto"/>
            </w:pPr>
            <w:r>
              <w:rPr>
                <w:rStyle w:val="Kiemels2"/>
                <w:rFonts w:ascii="Cambria" w:hAnsi="Cambria" w:cs="Calibri"/>
              </w:rPr>
              <w:t>A </w:t>
            </w:r>
            <w:r>
              <w:rPr>
                <w:rStyle w:val="Kiemels"/>
                <w:rFonts w:ascii="Cambria" w:hAnsi="Cambria" w:cs="Calibri"/>
              </w:rPr>
              <w:t>_</w:t>
            </w:r>
            <w:proofErr w:type="spellStart"/>
            <w:r>
              <w:rPr>
                <w:rStyle w:val="Kiemels"/>
                <w:rFonts w:ascii="Cambria" w:hAnsi="Cambria" w:cs="Calibri"/>
              </w:rPr>
              <w:t>gat</w:t>
            </w:r>
            <w:proofErr w:type="spellEnd"/>
            <w:r>
              <w:rPr>
                <w:rStyle w:val="Kiemels2"/>
                <w:rFonts w:ascii="Cambria" w:hAnsi="Cambria" w:cs="Calibri"/>
              </w:rPr>
              <w:t> cookie</w:t>
            </w:r>
            <w:r>
              <w:rPr>
                <w:rFonts w:ascii="Cambria" w:hAnsi="Cambria" w:cs="Calibri"/>
              </w:rPr>
              <w:t> a Google tájékoztatása szerint </w:t>
            </w:r>
            <w:r>
              <w:rPr>
                <w:rStyle w:val="Kiemels2"/>
                <w:rFonts w:ascii="Cambria" w:hAnsi="Cambria" w:cs="Calibri"/>
              </w:rPr>
              <w:t>a kérelem gyakoriságának szabályozására szolgál</w:t>
            </w:r>
            <w:r>
              <w:rPr>
                <w:rFonts w:ascii="Cambria" w:hAnsi="Cambria" w:cs="Calibri"/>
              </w:rPr>
              <w:t> – korlátozza az adatgyűjtést a nagy forgalmú webhelyeken. A webhely minden egyes oldalkérelmében szerepel.</w:t>
            </w:r>
          </w:p>
        </w:tc>
      </w:tr>
      <w:tr w:rsidR="0002337F" w14:paraId="2FE08AF8" w14:textId="77777777" w:rsidTr="00226AE6">
        <w:trPr>
          <w:trHeight w:val="1135"/>
        </w:trPr>
        <w:tc>
          <w:tcPr>
            <w:tcW w:w="14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E72E" w14:textId="77777777" w:rsidR="0002337F" w:rsidRDefault="0002337F" w:rsidP="00226AE6">
            <w:pPr>
              <w:pStyle w:val="Standard"/>
              <w:spacing w:line="276" w:lineRule="auto"/>
              <w:rPr>
                <w:rFonts w:ascii="Cambria" w:hAnsi="Cambria" w:cs="Calibri"/>
              </w:rPr>
            </w:pPr>
            <w:r>
              <w:rPr>
                <w:rFonts w:ascii="Cambria" w:hAnsi="Cambria" w:cs="Calibri"/>
              </w:rPr>
              <w:t>_</w:t>
            </w:r>
            <w:proofErr w:type="spellStart"/>
            <w:r>
              <w:rPr>
                <w:rFonts w:ascii="Cambria" w:hAnsi="Cambria" w:cs="Calibri"/>
              </w:rPr>
              <w:t>gid</w:t>
            </w:r>
            <w:proofErr w:type="spellEnd"/>
          </w:p>
        </w:tc>
        <w:tc>
          <w:tcPr>
            <w:tcW w:w="20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8463" w14:textId="77777777" w:rsidR="0002337F" w:rsidRDefault="0002337F" w:rsidP="00226AE6">
            <w:pPr>
              <w:pStyle w:val="Standard"/>
              <w:snapToGrid w:val="0"/>
              <w:spacing w:line="276" w:lineRule="auto"/>
              <w:rPr>
                <w:rFonts w:ascii="Cambria" w:hAnsi="Cambria"/>
              </w:rPr>
            </w:pPr>
          </w:p>
        </w:tc>
        <w:tc>
          <w:tcPr>
            <w:tcW w:w="12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0980A" w14:textId="77777777" w:rsidR="0002337F" w:rsidRDefault="0002337F" w:rsidP="00226AE6">
            <w:pPr>
              <w:pStyle w:val="Standard"/>
              <w:snapToGrid w:val="0"/>
              <w:spacing w:line="276" w:lineRule="auto"/>
              <w:rPr>
                <w:rFonts w:ascii="Cambria" w:hAnsi="Cambria" w:cs="Calibri"/>
              </w:rPr>
            </w:pPr>
            <w:r>
              <w:rPr>
                <w:rFonts w:ascii="Cambria" w:hAnsi="Cambria" w:cs="Calibri"/>
              </w:rPr>
              <w:t>1 nap</w:t>
            </w:r>
          </w:p>
        </w:tc>
        <w:tc>
          <w:tcPr>
            <w:tcW w:w="43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A751" w14:textId="77777777" w:rsidR="0002337F" w:rsidRDefault="0002337F" w:rsidP="00226AE6">
            <w:pPr>
              <w:pStyle w:val="Standard"/>
              <w:snapToGrid w:val="0"/>
              <w:spacing w:line="276" w:lineRule="auto"/>
              <w:rPr>
                <w:rFonts w:ascii="Cambria" w:hAnsi="Cambria" w:cs="Calibri"/>
              </w:rPr>
            </w:pPr>
            <w:r>
              <w:rPr>
                <w:rFonts w:ascii="Cambria" w:hAnsi="Cambria" w:cs="Calibri"/>
              </w:rPr>
              <w:t xml:space="preserve">A Google </w:t>
            </w:r>
            <w:proofErr w:type="spellStart"/>
            <w:r>
              <w:rPr>
                <w:rFonts w:ascii="Cambria" w:hAnsi="Cambria" w:cs="Calibri"/>
              </w:rPr>
              <w:t>Universal</w:t>
            </w:r>
            <w:proofErr w:type="spellEnd"/>
            <w:r>
              <w:rPr>
                <w:rFonts w:ascii="Cambria" w:hAnsi="Cambria" w:cs="Calibri"/>
              </w:rPr>
              <w:t xml:space="preserve"> Analytics-</w:t>
            </w:r>
            <w:proofErr w:type="spellStart"/>
            <w:r>
              <w:rPr>
                <w:rFonts w:ascii="Cambria" w:hAnsi="Cambria" w:cs="Calibri"/>
              </w:rPr>
              <w:t>hez</w:t>
            </w:r>
            <w:proofErr w:type="spellEnd"/>
            <w:r>
              <w:rPr>
                <w:rFonts w:ascii="Cambria" w:hAnsi="Cambria" w:cs="Calibri"/>
              </w:rPr>
              <w:t xml:space="preserve"> kapcsolt sütielnevezés. Tárolja és frissíti az egyes meglátogatott oldalakra vonatkozó egyedi azonosítót.</w:t>
            </w:r>
          </w:p>
        </w:tc>
      </w:tr>
    </w:tbl>
    <w:p w14:paraId="54401CF1" w14:textId="77777777" w:rsidR="0002337F" w:rsidRDefault="0002337F" w:rsidP="0002337F">
      <w:pPr>
        <w:pStyle w:val="Standard"/>
        <w:spacing w:line="276" w:lineRule="auto"/>
        <w:rPr>
          <w:rFonts w:ascii="Cambria" w:hAnsi="Cambria" w:cs="Calibri"/>
          <w:color w:val="000000"/>
          <w:shd w:val="clear" w:color="auto" w:fill="FFFF00"/>
        </w:rPr>
      </w:pPr>
    </w:p>
    <w:p w14:paraId="3AA32304" w14:textId="77777777" w:rsidR="0002337F" w:rsidRDefault="0002337F" w:rsidP="0002337F">
      <w:pPr>
        <w:pStyle w:val="Standard"/>
        <w:spacing w:line="276" w:lineRule="auto"/>
        <w:jc w:val="both"/>
      </w:pPr>
      <w:bookmarkStart w:id="16" w:name="__DdeLink__883_257172498"/>
      <w:r>
        <w:rPr>
          <w:rFonts w:ascii="Cambria" w:hAnsi="Cambria" w:cs="Calibri"/>
          <w:color w:val="000000"/>
        </w:rPr>
        <w:t>A sütiket a Felhasználó képes törölni saját számítógépéről, illetve beállíthatja böngészőjét, hogy a cookie-k alkalmazását tiltsa.</w:t>
      </w:r>
      <w:bookmarkEnd w:id="16"/>
      <w:r>
        <w:rPr>
          <w:rFonts w:ascii="Cambria" w:hAnsi="Cambria" w:cs="Calibri"/>
          <w:color w:val="000000"/>
        </w:rPr>
        <w:t xml:space="preserve"> A legnépszerűbb böngészők süti beállításairól az alábbi hivatkozásokon tájékozódhat</w:t>
      </w:r>
    </w:p>
    <w:p w14:paraId="1F8325A6" w14:textId="77777777" w:rsidR="0002337F" w:rsidRDefault="0002337F" w:rsidP="0002337F">
      <w:pPr>
        <w:pStyle w:val="Standard"/>
        <w:spacing w:line="276" w:lineRule="auto"/>
        <w:rPr>
          <w:rFonts w:ascii="Cambria" w:hAnsi="Cambria" w:cs="Calibri"/>
          <w:color w:val="000000"/>
        </w:rPr>
      </w:pPr>
    </w:p>
    <w:p w14:paraId="054818F1" w14:textId="77777777" w:rsidR="0002337F" w:rsidRDefault="0002337F" w:rsidP="0002337F">
      <w:pPr>
        <w:pStyle w:val="Standard"/>
        <w:spacing w:line="276" w:lineRule="auto"/>
      </w:pPr>
      <w:r>
        <w:rPr>
          <w:rFonts w:ascii="Cambria" w:hAnsi="Cambria" w:cs="Calibri"/>
          <w:color w:val="000000"/>
        </w:rPr>
        <w:t xml:space="preserve">Google Chrome: </w:t>
      </w:r>
      <w:hyperlink r:id="rId9" w:history="1">
        <w:r>
          <w:rPr>
            <w:rStyle w:val="Internetlink"/>
            <w:rFonts w:ascii="Cambria" w:hAnsi="Cambria"/>
          </w:rPr>
          <w:t>https://support.google.com/accounts/answer/61416?hl=hu</w:t>
        </w:r>
      </w:hyperlink>
    </w:p>
    <w:p w14:paraId="39F17B8A" w14:textId="77777777" w:rsidR="0002337F" w:rsidRDefault="0002337F" w:rsidP="0002337F">
      <w:pPr>
        <w:pStyle w:val="Standard"/>
        <w:spacing w:line="276" w:lineRule="auto"/>
      </w:pPr>
      <w:r>
        <w:rPr>
          <w:rFonts w:ascii="Cambria" w:hAnsi="Cambria" w:cs="Calibri"/>
          <w:color w:val="000000"/>
        </w:rPr>
        <w:t xml:space="preserve">Firefox: </w:t>
      </w:r>
      <w:hyperlink r:id="rId10" w:history="1">
        <w:r>
          <w:rPr>
            <w:rStyle w:val="Internetlink"/>
            <w:rFonts w:ascii="Cambria" w:hAnsi="Cambria"/>
          </w:rPr>
          <w:t>https://support.mozilla.org/hu/kb/sutik-engedelyezese-es-tiltasa-amit-weboldak-haszn</w:t>
        </w:r>
      </w:hyperlink>
    </w:p>
    <w:p w14:paraId="001D3A7F" w14:textId="77777777" w:rsidR="0002337F" w:rsidRDefault="0002337F" w:rsidP="0002337F">
      <w:pPr>
        <w:pStyle w:val="Standard"/>
        <w:spacing w:line="276" w:lineRule="auto"/>
      </w:pPr>
      <w:r>
        <w:rPr>
          <w:rFonts w:ascii="Cambria" w:hAnsi="Cambria" w:cs="Calibri"/>
          <w:color w:val="000000"/>
        </w:rPr>
        <w:t xml:space="preserve">Microsoft Internet Explorer 11: </w:t>
      </w:r>
      <w:hyperlink r:id="rId11" w:anchor="ie=ie-11" w:history="1">
        <w:r>
          <w:rPr>
            <w:rStyle w:val="Internetlink"/>
            <w:rFonts w:ascii="Cambria" w:hAnsi="Cambria"/>
          </w:rPr>
          <w:t>http://windows.microsoft.com/hu-hu/internet-explorer/delete-manage-cookies#ie=ie-11</w:t>
        </w:r>
      </w:hyperlink>
    </w:p>
    <w:p w14:paraId="7C59DA0C" w14:textId="77777777" w:rsidR="0002337F" w:rsidRDefault="0002337F" w:rsidP="0002337F">
      <w:pPr>
        <w:pStyle w:val="Standard"/>
        <w:spacing w:line="276" w:lineRule="auto"/>
      </w:pPr>
      <w:r>
        <w:rPr>
          <w:rFonts w:ascii="Cambria" w:hAnsi="Cambria" w:cs="Calibri"/>
          <w:color w:val="000000"/>
        </w:rPr>
        <w:t xml:space="preserve">Microsoft Internet Explorer 10: </w:t>
      </w:r>
      <w:hyperlink r:id="rId12" w:anchor="ie=ie-10-win-7" w:history="1">
        <w:r>
          <w:rPr>
            <w:rStyle w:val="Internetlink"/>
            <w:rFonts w:ascii="Cambria" w:hAnsi="Cambria"/>
          </w:rPr>
          <w:t>http://windows.microsoft.com/hu-hu/internet-explorer/delete-manage-cookies#ie=ie-10-win-7</w:t>
        </w:r>
      </w:hyperlink>
    </w:p>
    <w:p w14:paraId="1E0EFC3E" w14:textId="77777777" w:rsidR="0002337F" w:rsidRDefault="0002337F" w:rsidP="0002337F">
      <w:pPr>
        <w:pStyle w:val="Standard"/>
        <w:spacing w:line="276" w:lineRule="auto"/>
      </w:pPr>
      <w:r>
        <w:rPr>
          <w:rFonts w:ascii="Cambria" w:hAnsi="Cambria" w:cs="Calibri"/>
          <w:color w:val="000000"/>
        </w:rPr>
        <w:t xml:space="preserve">Microsoft Internet Explorer 9: </w:t>
      </w:r>
      <w:hyperlink r:id="rId13" w:anchor="ie=ie-9" w:history="1">
        <w:r>
          <w:rPr>
            <w:rStyle w:val="Internetlink"/>
            <w:rFonts w:ascii="Cambria" w:hAnsi="Cambria"/>
          </w:rPr>
          <w:t>http://windows.microsoft.com/hu-hu/internet-explorer/delete-manage-cookies#ie=ie-9</w:t>
        </w:r>
      </w:hyperlink>
    </w:p>
    <w:p w14:paraId="3FEF9E61" w14:textId="77777777" w:rsidR="0002337F" w:rsidRDefault="0002337F" w:rsidP="0002337F">
      <w:pPr>
        <w:pStyle w:val="Standard"/>
        <w:spacing w:line="276" w:lineRule="auto"/>
      </w:pPr>
      <w:r>
        <w:rPr>
          <w:rFonts w:ascii="Cambria" w:hAnsi="Cambria" w:cs="Calibri"/>
          <w:color w:val="000000"/>
        </w:rPr>
        <w:t xml:space="preserve">Microsoft Internet Explorer 8: </w:t>
      </w:r>
      <w:hyperlink r:id="rId14" w:anchor="ie=ie-8" w:history="1">
        <w:r>
          <w:rPr>
            <w:rStyle w:val="Internetlink"/>
            <w:rFonts w:ascii="Cambria" w:hAnsi="Cambria"/>
          </w:rPr>
          <w:t>http://windows.microsoft.com/hu-hu/internet-explorer/delete-manage-cookies#ie=ie-8</w:t>
        </w:r>
      </w:hyperlink>
    </w:p>
    <w:p w14:paraId="669BD07E" w14:textId="77777777" w:rsidR="0002337F" w:rsidRDefault="0002337F" w:rsidP="0002337F">
      <w:pPr>
        <w:pStyle w:val="Standard"/>
        <w:spacing w:line="276" w:lineRule="auto"/>
      </w:pPr>
      <w:r>
        <w:rPr>
          <w:rFonts w:ascii="Cambria" w:hAnsi="Cambria" w:cs="Calibri"/>
          <w:color w:val="000000"/>
        </w:rPr>
        <w:t xml:space="preserve">Microsoft Edge: </w:t>
      </w:r>
      <w:hyperlink r:id="rId15" w:history="1">
        <w:r>
          <w:rPr>
            <w:rStyle w:val="Internetlink"/>
            <w:rFonts w:ascii="Cambria" w:hAnsi="Cambria"/>
          </w:rPr>
          <w:t>http://windows.microsoft.com/hu-hu/windows-10/edge-privacy-faq</w:t>
        </w:r>
      </w:hyperlink>
    </w:p>
    <w:p w14:paraId="029A6923" w14:textId="77777777" w:rsidR="0002337F" w:rsidRDefault="0002337F" w:rsidP="0002337F">
      <w:pPr>
        <w:pStyle w:val="Standard"/>
        <w:spacing w:line="276" w:lineRule="auto"/>
      </w:pPr>
      <w:proofErr w:type="spellStart"/>
      <w:r>
        <w:rPr>
          <w:rFonts w:ascii="Cambria" w:eastAsia="Times New Roman" w:hAnsi="Cambria" w:cs="Calibri"/>
          <w:color w:val="000000"/>
          <w:lang w:eastAsia="hu-HU"/>
        </w:rPr>
        <w:t>Safari</w:t>
      </w:r>
      <w:proofErr w:type="spellEnd"/>
      <w:r>
        <w:rPr>
          <w:rFonts w:ascii="Cambria" w:eastAsia="Times New Roman" w:hAnsi="Cambria" w:cs="Calibri"/>
          <w:color w:val="000000"/>
          <w:lang w:eastAsia="hu-HU"/>
        </w:rPr>
        <w:t xml:space="preserve">: </w:t>
      </w:r>
      <w:hyperlink r:id="rId16" w:history="1">
        <w:r>
          <w:rPr>
            <w:rStyle w:val="Internetlink"/>
            <w:rFonts w:ascii="Cambria" w:hAnsi="Cambria"/>
            <w:lang w:eastAsia="hu-HU"/>
          </w:rPr>
          <w:t>https://support.apple.com/hu-hu/HT201265</w:t>
        </w:r>
      </w:hyperlink>
    </w:p>
    <w:p w14:paraId="78C024C0" w14:textId="77777777" w:rsidR="0002337F" w:rsidRDefault="0002337F" w:rsidP="0002337F">
      <w:pPr>
        <w:pStyle w:val="Cmsor1"/>
      </w:pPr>
      <w:bookmarkStart w:id="17" w:name="__RefHeading___Toc10904_656695410"/>
      <w:r>
        <w:t xml:space="preserve">Az </w:t>
      </w:r>
      <w:r>
        <w:rPr>
          <w:rFonts w:eastAsia="Calibri" w:cs="Times New Roman"/>
        </w:rPr>
        <w:t>Adatkezelő</w:t>
      </w:r>
      <w:r>
        <w:t xml:space="preserve"> tevékenysége keretében végzett adattovábbítási műveletei</w:t>
      </w:r>
      <w:bookmarkEnd w:id="17"/>
    </w:p>
    <w:p w14:paraId="7E4ECD10" w14:textId="77777777" w:rsidR="0002337F" w:rsidRDefault="0002337F" w:rsidP="0002337F">
      <w:pPr>
        <w:pStyle w:val="Cmsor2"/>
      </w:pPr>
      <w:bookmarkStart w:id="18" w:name="__RefHeading___Toc10906_656695410"/>
      <w:r>
        <w:t xml:space="preserve">Hatósági, bírósági megkeresés alapján történő adattovábbítás, illetőleg az </w:t>
      </w:r>
      <w:r>
        <w:rPr>
          <w:rFonts w:eastAsia="Calibri" w:cs="Times New Roman"/>
        </w:rPr>
        <w:t>Adatkezelő</w:t>
      </w:r>
      <w:r>
        <w:t xml:space="preserve"> által kezdeményezett eljárások</w:t>
      </w:r>
      <w:bookmarkEnd w:id="18"/>
    </w:p>
    <w:p w14:paraId="301DE490" w14:textId="77777777" w:rsidR="0002337F" w:rsidRDefault="0002337F" w:rsidP="0002337F">
      <w:pPr>
        <w:pStyle w:val="Standard"/>
        <w:spacing w:line="276" w:lineRule="auto"/>
        <w:jc w:val="both"/>
        <w:rPr>
          <w:rFonts w:ascii="Cambria" w:hAnsi="Cambria"/>
        </w:rPr>
      </w:pPr>
    </w:p>
    <w:p w14:paraId="05D624A2" w14:textId="77777777" w:rsidR="0002337F" w:rsidRDefault="0002337F" w:rsidP="0002337F">
      <w:pPr>
        <w:pStyle w:val="Standard"/>
        <w:spacing w:line="276" w:lineRule="auto"/>
        <w:jc w:val="both"/>
        <w:rPr>
          <w:rFonts w:ascii="Cambria" w:hAnsi="Cambria"/>
        </w:rPr>
      </w:pPr>
      <w:r>
        <w:rPr>
          <w:rFonts w:ascii="Cambria" w:hAnsi="Cambria"/>
        </w:rPr>
        <w:t>Az Adatkezelő személyes adatok eseti továbbítását végzi, amennyiben hatóság, bíróság, egyéb közhatalmi jogosítvánnyal rendelkező szerv, szervezet vagy személy az adattovábbítást az Adatkezelő számára megfelelő jogszabályi hivatkozás mellett előírja.</w:t>
      </w:r>
    </w:p>
    <w:p w14:paraId="034816CC" w14:textId="77777777" w:rsidR="0002337F" w:rsidRDefault="0002337F" w:rsidP="0002337F">
      <w:pPr>
        <w:pStyle w:val="Standard"/>
        <w:spacing w:line="276" w:lineRule="auto"/>
        <w:jc w:val="both"/>
        <w:rPr>
          <w:rFonts w:ascii="Cambria" w:hAnsi="Cambria"/>
        </w:rPr>
      </w:pPr>
    </w:p>
    <w:p w14:paraId="7F9F4F92" w14:textId="77777777" w:rsidR="0002337F" w:rsidRDefault="0002337F" w:rsidP="0002337F">
      <w:pPr>
        <w:pStyle w:val="Standard"/>
        <w:spacing w:line="276" w:lineRule="auto"/>
        <w:jc w:val="both"/>
        <w:rPr>
          <w:rFonts w:ascii="Cambria" w:hAnsi="Cambria"/>
        </w:rPr>
      </w:pPr>
      <w:r>
        <w:rPr>
          <w:rFonts w:ascii="Cambria" w:hAnsi="Cambria"/>
        </w:rPr>
        <w:t>Az Adatkezelő személyes adatok eseti továbbítására abban az esetben is jogosult, ha bírósági peres nem peres, illetőleg hatósági eljárás kezdeményezője az Adatkezelő az eljárás kezdeményezésére kizárólag a vonatkozó jogszabály adatkezelési előírásainak megfelelően kerül sor. Az Adatkezelő a legszükségesebb, az eljárás lefolytatásához feltétlenül szükséges adatkörök továbbítását végzi.</w:t>
      </w:r>
    </w:p>
    <w:p w14:paraId="1DBC8E7A" w14:textId="77777777" w:rsidR="0002337F" w:rsidRDefault="0002337F" w:rsidP="0002337F">
      <w:pPr>
        <w:pStyle w:val="Cmsor2"/>
      </w:pPr>
      <w:bookmarkStart w:id="19" w:name="__RefHeading___Toc5348_3537765401"/>
      <w:r>
        <w:lastRenderedPageBreak/>
        <w:t>Számlaadatok továbbítása a Nemzeti Adó- és Vámhivatal felé</w:t>
      </w:r>
      <w:bookmarkEnd w:id="19"/>
    </w:p>
    <w:p w14:paraId="65B2A13B" w14:textId="77777777" w:rsidR="0002337F" w:rsidRDefault="0002337F" w:rsidP="0002337F">
      <w:pPr>
        <w:pStyle w:val="Standard"/>
        <w:spacing w:line="276" w:lineRule="auto"/>
        <w:jc w:val="both"/>
        <w:rPr>
          <w:rFonts w:ascii="Cambria" w:hAnsi="Cambria"/>
        </w:rPr>
      </w:pPr>
      <w:r>
        <w:rPr>
          <w:rFonts w:ascii="Cambria" w:hAnsi="Cambria"/>
        </w:rPr>
        <w:t>Az adatkezelőt a kiállított számlák vonatkozásában a Nemzeti Adó- és Vámhivatal felé adatszolgáltatási kötelezettség terheli az általános forgalmi adóról szóló 2007. évi CXXVII. szóló 257/G. -a és 10. sz. mellékletének 1., 4., és 6. pontja alapján. Az adatkezelés jogalapja a GDPR 6. Cikk (1) bekezdésének c) pontja alapján jogi kötelezettség teljesítése, melyet a tagállami jogban az általános forgalmi adóról szóló 2007. évi CXXVII. szóló 257/G. -a és 10. sz. mellékletének 1., 4., és 6. pontja határoz meg.</w:t>
      </w:r>
    </w:p>
    <w:p w14:paraId="10E03625" w14:textId="77777777" w:rsidR="0002337F" w:rsidRDefault="0002337F" w:rsidP="0002337F">
      <w:pPr>
        <w:pStyle w:val="Cmsor1"/>
      </w:pPr>
      <w:bookmarkStart w:id="20" w:name="__RefHeading___Toc10908_656695410"/>
      <w:r>
        <w:t xml:space="preserve">Adatfeldolgozók adatkezelése az </w:t>
      </w:r>
      <w:r>
        <w:rPr>
          <w:rFonts w:eastAsia="Calibri" w:cs="Times New Roman"/>
        </w:rPr>
        <w:t>Adatkezelő</w:t>
      </w:r>
      <w:r>
        <w:t xml:space="preserve"> tevékenységéhez kapcsolódóan</w:t>
      </w:r>
      <w:bookmarkEnd w:id="20"/>
    </w:p>
    <w:p w14:paraId="0489D787" w14:textId="77777777" w:rsidR="0002337F" w:rsidRDefault="0002337F" w:rsidP="0002337F">
      <w:pPr>
        <w:pStyle w:val="Nincstrkz"/>
        <w:spacing w:line="276" w:lineRule="auto"/>
        <w:jc w:val="both"/>
        <w:rPr>
          <w:rFonts w:ascii="Cambria" w:eastAsia="Calibri" w:hAnsi="Cambria"/>
          <w:sz w:val="20"/>
          <w:szCs w:val="20"/>
          <w:lang w:eastAsia="en-US"/>
        </w:rPr>
      </w:pPr>
      <w:r>
        <w:rPr>
          <w:rFonts w:ascii="Cambria" w:eastAsia="Calibri" w:hAnsi="Cambria"/>
          <w:sz w:val="20"/>
          <w:szCs w:val="20"/>
          <w:lang w:eastAsia="en-US"/>
        </w:rPr>
        <w:t>Az Adatkezelő adatkezelési tevékenysége során a következő adatfeldolgozókat veszi igénybe szerződés alapján. A jelen tájékoztatóban meghatározott adatfeldolgozók részére történő adattovábbítás az érintettek külön hozzájárulása nélkül végezhető. Az adatfeldolgozók önálló döntést nem hozhatnak, kizárólag az Adatkezelővel kötött szerződés, és a kapott utasítások szerint jogosultak eljárni.</w:t>
      </w:r>
    </w:p>
    <w:p w14:paraId="371DFE5B" w14:textId="77777777" w:rsidR="0002337F" w:rsidRDefault="0002337F" w:rsidP="0002337F">
      <w:pPr>
        <w:pStyle w:val="Nincstrkz"/>
        <w:spacing w:line="276" w:lineRule="auto"/>
        <w:jc w:val="both"/>
        <w:rPr>
          <w:rFonts w:ascii="Cambria" w:eastAsia="Calibri" w:hAnsi="Cambria"/>
          <w:sz w:val="20"/>
          <w:szCs w:val="20"/>
          <w:lang w:eastAsia="en-US"/>
        </w:rPr>
      </w:pPr>
    </w:p>
    <w:p w14:paraId="14B3B843" w14:textId="77777777" w:rsidR="0002337F" w:rsidRDefault="0002337F" w:rsidP="0002337F">
      <w:pPr>
        <w:pStyle w:val="Nincstrkz"/>
        <w:spacing w:line="276" w:lineRule="auto"/>
        <w:jc w:val="both"/>
        <w:rPr>
          <w:rFonts w:ascii="Cambria" w:eastAsia="Calibri" w:hAnsi="Cambria"/>
          <w:sz w:val="20"/>
          <w:szCs w:val="20"/>
          <w:lang w:eastAsia="en-US"/>
        </w:rPr>
      </w:pPr>
    </w:p>
    <w:tbl>
      <w:tblPr>
        <w:tblW w:w="9072" w:type="dxa"/>
        <w:tblInd w:w="8" w:type="dxa"/>
        <w:tblLayout w:type="fixed"/>
        <w:tblCellMar>
          <w:left w:w="10" w:type="dxa"/>
          <w:right w:w="10" w:type="dxa"/>
        </w:tblCellMar>
        <w:tblLook w:val="04A0" w:firstRow="1" w:lastRow="0" w:firstColumn="1" w:lastColumn="0" w:noHBand="0" w:noVBand="1"/>
      </w:tblPr>
      <w:tblGrid>
        <w:gridCol w:w="4810"/>
        <w:gridCol w:w="4262"/>
      </w:tblGrid>
      <w:tr w:rsidR="0002337F" w14:paraId="45313D4D" w14:textId="77777777" w:rsidTr="00226AE6">
        <w:tc>
          <w:tcPr>
            <w:tcW w:w="4810" w:type="dxa"/>
            <w:tcBorders>
              <w:top w:val="single" w:sz="2" w:space="0" w:color="000000"/>
              <w:left w:val="single" w:sz="2" w:space="0" w:color="000000"/>
              <w:bottom w:val="single" w:sz="2" w:space="0" w:color="000000"/>
            </w:tcBorders>
            <w:shd w:val="clear" w:color="auto" w:fill="auto"/>
            <w:tcMar>
              <w:top w:w="55" w:type="dxa"/>
              <w:left w:w="45" w:type="dxa"/>
              <w:bottom w:w="55" w:type="dxa"/>
              <w:right w:w="55" w:type="dxa"/>
            </w:tcMar>
          </w:tcPr>
          <w:p w14:paraId="4DB09597" w14:textId="77777777" w:rsidR="0002337F" w:rsidRDefault="0002337F" w:rsidP="00226AE6">
            <w:pPr>
              <w:pStyle w:val="TableContents"/>
              <w:spacing w:line="276" w:lineRule="auto"/>
              <w:rPr>
                <w:rFonts w:ascii="Cambria" w:hAnsi="Cambria"/>
                <w:b/>
                <w:bCs/>
              </w:rPr>
            </w:pPr>
            <w:r>
              <w:rPr>
                <w:rFonts w:ascii="Cambria" w:hAnsi="Cambria"/>
                <w:b/>
                <w:bCs/>
              </w:rPr>
              <w:t>Adatfeldolgozó adatai:</w:t>
            </w:r>
          </w:p>
        </w:tc>
        <w:tc>
          <w:tcPr>
            <w:tcW w:w="4262" w:type="dxa"/>
            <w:tcBorders>
              <w:top w:val="single" w:sz="2" w:space="0" w:color="000000"/>
              <w:left w:val="single" w:sz="2" w:space="0" w:color="000000"/>
              <w:bottom w:val="single" w:sz="2" w:space="0" w:color="000000"/>
              <w:right w:val="single" w:sz="2" w:space="0" w:color="000000"/>
            </w:tcBorders>
            <w:shd w:val="clear" w:color="auto" w:fill="auto"/>
            <w:tcMar>
              <w:top w:w="55" w:type="dxa"/>
              <w:left w:w="45" w:type="dxa"/>
              <w:bottom w:w="55" w:type="dxa"/>
              <w:right w:w="55" w:type="dxa"/>
            </w:tcMar>
          </w:tcPr>
          <w:p w14:paraId="0A67A4FD" w14:textId="77777777" w:rsidR="0002337F" w:rsidRDefault="0002337F" w:rsidP="00226AE6">
            <w:pPr>
              <w:pStyle w:val="TableContents"/>
              <w:spacing w:line="276" w:lineRule="auto"/>
              <w:rPr>
                <w:rFonts w:ascii="Cambria" w:hAnsi="Cambria"/>
                <w:b/>
                <w:bCs/>
              </w:rPr>
            </w:pPr>
            <w:r>
              <w:rPr>
                <w:rFonts w:ascii="Cambria" w:hAnsi="Cambria"/>
                <w:b/>
                <w:bCs/>
              </w:rPr>
              <w:t>Adatkezelési tevékenység leírása:</w:t>
            </w:r>
          </w:p>
        </w:tc>
      </w:tr>
      <w:tr w:rsidR="0002337F" w14:paraId="37F8EFC8" w14:textId="77777777" w:rsidTr="00226AE6">
        <w:tc>
          <w:tcPr>
            <w:tcW w:w="4810" w:type="dxa"/>
            <w:tcBorders>
              <w:top w:val="single" w:sz="2" w:space="0" w:color="000000"/>
              <w:left w:val="single" w:sz="2" w:space="0" w:color="000000"/>
              <w:bottom w:val="single" w:sz="2" w:space="0" w:color="000000"/>
            </w:tcBorders>
            <w:shd w:val="clear" w:color="auto" w:fill="auto"/>
            <w:tcMar>
              <w:top w:w="55" w:type="dxa"/>
              <w:left w:w="45" w:type="dxa"/>
              <w:bottom w:w="55" w:type="dxa"/>
              <w:right w:w="55" w:type="dxa"/>
            </w:tcMar>
          </w:tcPr>
          <w:p w14:paraId="0D098014" w14:textId="77777777" w:rsidR="0002337F" w:rsidRDefault="0002337F" w:rsidP="00226AE6">
            <w:pPr>
              <w:pStyle w:val="TableContents"/>
              <w:spacing w:line="276" w:lineRule="auto"/>
              <w:jc w:val="both"/>
              <w:rPr>
                <w:rFonts w:ascii="Cambria" w:hAnsi="Cambria"/>
                <w:b/>
                <w:bCs/>
              </w:rPr>
            </w:pPr>
            <w:bookmarkStart w:id="21" w:name="_Hlk119688283"/>
            <w:r>
              <w:rPr>
                <w:rFonts w:ascii="Cambria" w:hAnsi="Cambria"/>
                <w:b/>
                <w:bCs/>
              </w:rPr>
              <w:t>Meta Platforms Ireland Ltd.</w:t>
            </w:r>
          </w:p>
          <w:p w14:paraId="40832F38" w14:textId="77777777" w:rsidR="0002337F" w:rsidRDefault="0002337F" w:rsidP="00226AE6">
            <w:pPr>
              <w:pStyle w:val="TableContents"/>
              <w:spacing w:line="276" w:lineRule="auto"/>
              <w:jc w:val="both"/>
            </w:pPr>
            <w:r>
              <w:rPr>
                <w:rFonts w:ascii="Cambria" w:hAnsi="Cambria"/>
              </w:rPr>
              <w:t xml:space="preserve">web: </w:t>
            </w:r>
            <w:hyperlink r:id="rId17" w:history="1">
              <w:r>
                <w:rPr>
                  <w:rStyle w:val="Hiperhivatkozs"/>
                  <w:rFonts w:ascii="Cambria" w:hAnsi="Cambria"/>
                </w:rPr>
                <w:t>www.facebook.com</w:t>
              </w:r>
            </w:hyperlink>
          </w:p>
          <w:p w14:paraId="03B75AC7" w14:textId="77777777" w:rsidR="0002337F" w:rsidRDefault="0002337F" w:rsidP="00226AE6">
            <w:pPr>
              <w:pStyle w:val="TableContents"/>
              <w:spacing w:line="276" w:lineRule="auto"/>
              <w:jc w:val="both"/>
            </w:pPr>
            <w:r>
              <w:rPr>
                <w:rFonts w:ascii="Cambria" w:hAnsi="Cambria"/>
              </w:rPr>
              <w:t xml:space="preserve">GDPR: </w:t>
            </w:r>
            <w:hyperlink r:id="rId18" w:history="1">
              <w:r>
                <w:rPr>
                  <w:rStyle w:val="Hiperhivatkozs"/>
                  <w:rFonts w:ascii="Cambria" w:hAnsi="Cambria"/>
                </w:rPr>
                <w:t>https://www.facebook.com/policy.php/</w:t>
              </w:r>
            </w:hyperlink>
          </w:p>
        </w:tc>
        <w:tc>
          <w:tcPr>
            <w:tcW w:w="4262" w:type="dxa"/>
            <w:tcBorders>
              <w:top w:val="single" w:sz="2" w:space="0" w:color="000000"/>
              <w:left w:val="single" w:sz="2" w:space="0" w:color="000000"/>
              <w:bottom w:val="single" w:sz="2" w:space="0" w:color="000000"/>
              <w:right w:val="single" w:sz="2" w:space="0" w:color="000000"/>
            </w:tcBorders>
            <w:shd w:val="clear" w:color="auto" w:fill="auto"/>
            <w:tcMar>
              <w:top w:w="55" w:type="dxa"/>
              <w:left w:w="45" w:type="dxa"/>
              <w:bottom w:w="55" w:type="dxa"/>
              <w:right w:w="55" w:type="dxa"/>
            </w:tcMar>
          </w:tcPr>
          <w:p w14:paraId="2C223932"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az adatkezelőnek hozzászólásokat, kommenteket tesz közzé melynek keretében tárolja a szükséges adatokat.</w:t>
            </w:r>
          </w:p>
        </w:tc>
      </w:tr>
      <w:tr w:rsidR="0002337F" w14:paraId="605DCD6B" w14:textId="77777777" w:rsidTr="00226AE6">
        <w:tc>
          <w:tcPr>
            <w:tcW w:w="4810" w:type="dxa"/>
            <w:tcBorders>
              <w:left w:val="single" w:sz="2" w:space="0" w:color="000000"/>
              <w:bottom w:val="single" w:sz="2" w:space="0" w:color="000000"/>
            </w:tcBorders>
            <w:shd w:val="clear" w:color="auto" w:fill="auto"/>
            <w:tcMar>
              <w:top w:w="55" w:type="dxa"/>
              <w:left w:w="45" w:type="dxa"/>
              <w:bottom w:w="55" w:type="dxa"/>
              <w:right w:w="55" w:type="dxa"/>
            </w:tcMar>
          </w:tcPr>
          <w:p w14:paraId="6413A378" w14:textId="77777777" w:rsidR="0002337F" w:rsidRDefault="0002337F" w:rsidP="00226AE6">
            <w:pPr>
              <w:pStyle w:val="TableContents"/>
              <w:spacing w:line="276" w:lineRule="auto"/>
              <w:jc w:val="both"/>
              <w:rPr>
                <w:rFonts w:ascii="Cambria" w:hAnsi="Cambria"/>
                <w:b/>
                <w:bCs/>
              </w:rPr>
            </w:pPr>
            <w:r>
              <w:rPr>
                <w:rFonts w:ascii="Cambria" w:hAnsi="Cambria"/>
                <w:b/>
                <w:bCs/>
              </w:rPr>
              <w:t>Google Analytics</w:t>
            </w:r>
          </w:p>
          <w:p w14:paraId="60732E4C" w14:textId="77777777" w:rsidR="0002337F" w:rsidRDefault="0002337F" w:rsidP="00226AE6">
            <w:pPr>
              <w:pStyle w:val="TableContents"/>
              <w:spacing w:line="276" w:lineRule="auto"/>
              <w:jc w:val="both"/>
            </w:pPr>
            <w:r>
              <w:rPr>
                <w:rFonts w:ascii="Cambria" w:hAnsi="Cambria"/>
              </w:rPr>
              <w:t xml:space="preserve">web: </w:t>
            </w:r>
            <w:hyperlink r:id="rId19" w:history="1">
              <w:r>
                <w:rPr>
                  <w:rStyle w:val="Hiperhivatkozs"/>
                  <w:rFonts w:ascii="Cambria" w:hAnsi="Cambria"/>
                </w:rPr>
                <w:t>www.googleanalytics.com</w:t>
              </w:r>
            </w:hyperlink>
            <w:r>
              <w:rPr>
                <w:rFonts w:ascii="Cambria" w:hAnsi="Cambria"/>
              </w:rPr>
              <w:t xml:space="preserve"> </w:t>
            </w:r>
          </w:p>
          <w:p w14:paraId="3DC4158B" w14:textId="77777777" w:rsidR="0002337F" w:rsidRDefault="0002337F" w:rsidP="00226AE6">
            <w:pPr>
              <w:pStyle w:val="TableContents"/>
              <w:spacing w:line="276" w:lineRule="auto"/>
              <w:jc w:val="both"/>
            </w:pPr>
            <w:r>
              <w:rPr>
                <w:rFonts w:ascii="Cambria" w:hAnsi="Cambria"/>
              </w:rPr>
              <w:t xml:space="preserve">GDPR: </w:t>
            </w:r>
            <w:hyperlink r:id="rId20" w:anchor="/provision" w:history="1">
              <w:r>
                <w:rPr>
                  <w:rStyle w:val="Hiperhivatkozs"/>
                  <w:rFonts w:ascii="Cambria" w:hAnsi="Cambria"/>
                </w:rPr>
                <w:t>https://analytics.google.com/analytics/web/provision/#/provision</w:t>
              </w:r>
            </w:hyperlink>
          </w:p>
        </w:tc>
        <w:tc>
          <w:tcPr>
            <w:tcW w:w="4262" w:type="dxa"/>
            <w:tcBorders>
              <w:left w:val="single" w:sz="2" w:space="0" w:color="000000"/>
              <w:bottom w:val="single" w:sz="2" w:space="0" w:color="000000"/>
              <w:right w:val="single" w:sz="2" w:space="0" w:color="000000"/>
            </w:tcBorders>
            <w:shd w:val="clear" w:color="auto" w:fill="auto"/>
            <w:tcMar>
              <w:top w:w="55" w:type="dxa"/>
              <w:left w:w="45" w:type="dxa"/>
              <w:bottom w:w="55" w:type="dxa"/>
              <w:right w:w="55" w:type="dxa"/>
            </w:tcMar>
          </w:tcPr>
          <w:p w14:paraId="267B399C"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az adatkezelőnek webanalitikát végez, és tárolja a weboldal működése során keletkezett ezzel kapcsolatos adatokat.</w:t>
            </w:r>
          </w:p>
        </w:tc>
      </w:tr>
      <w:bookmarkEnd w:id="21"/>
    </w:tbl>
    <w:p w14:paraId="099E611C" w14:textId="77777777" w:rsidR="0002337F" w:rsidRDefault="0002337F" w:rsidP="0002337F">
      <w:pPr>
        <w:pStyle w:val="Listaszerbekezds"/>
        <w:pBdr>
          <w:bottom w:val="single" w:sz="4" w:space="1" w:color="000000"/>
        </w:pBdr>
        <w:spacing w:after="0"/>
        <w:ind w:left="0"/>
        <w:jc w:val="both"/>
        <w:rPr>
          <w:rFonts w:ascii="Cambria" w:eastAsia="Times New Roman" w:hAnsi="Cambria"/>
          <w:sz w:val="20"/>
          <w:szCs w:val="20"/>
          <w:lang w:eastAsia="hu-HU"/>
        </w:rPr>
      </w:pPr>
    </w:p>
    <w:tbl>
      <w:tblPr>
        <w:tblW w:w="9072" w:type="dxa"/>
        <w:tblInd w:w="8" w:type="dxa"/>
        <w:tblLayout w:type="fixed"/>
        <w:tblCellMar>
          <w:left w:w="10" w:type="dxa"/>
          <w:right w:w="10" w:type="dxa"/>
        </w:tblCellMar>
        <w:tblLook w:val="04A0" w:firstRow="1" w:lastRow="0" w:firstColumn="1" w:lastColumn="0" w:noHBand="0" w:noVBand="1"/>
      </w:tblPr>
      <w:tblGrid>
        <w:gridCol w:w="4810"/>
        <w:gridCol w:w="4262"/>
      </w:tblGrid>
      <w:tr w:rsidR="0002337F" w14:paraId="78C755C2" w14:textId="77777777" w:rsidTr="00226AE6">
        <w:tc>
          <w:tcPr>
            <w:tcW w:w="4810" w:type="dxa"/>
            <w:tcBorders>
              <w:left w:val="single" w:sz="2" w:space="0" w:color="000000"/>
              <w:bottom w:val="single" w:sz="2" w:space="0" w:color="000000"/>
            </w:tcBorders>
            <w:shd w:val="clear" w:color="auto" w:fill="auto"/>
            <w:tcMar>
              <w:top w:w="55" w:type="dxa"/>
              <w:left w:w="45" w:type="dxa"/>
              <w:bottom w:w="55" w:type="dxa"/>
              <w:right w:w="55" w:type="dxa"/>
            </w:tcMar>
          </w:tcPr>
          <w:p w14:paraId="1C001D7B" w14:textId="77777777" w:rsidR="0002337F" w:rsidRDefault="0002337F" w:rsidP="00226AE6">
            <w:pPr>
              <w:pStyle w:val="TableContents"/>
              <w:spacing w:line="276" w:lineRule="auto"/>
              <w:jc w:val="both"/>
              <w:rPr>
                <w:rFonts w:ascii="Cambria" w:hAnsi="Cambria"/>
                <w:b/>
                <w:bCs/>
              </w:rPr>
            </w:pPr>
            <w:r>
              <w:rPr>
                <w:rFonts w:ascii="Cambria" w:hAnsi="Cambria"/>
                <w:b/>
                <w:bCs/>
              </w:rPr>
              <w:t>Meta Platforms Ireland</w:t>
            </w:r>
          </w:p>
          <w:p w14:paraId="4B77B4E6" w14:textId="77777777" w:rsidR="0002337F" w:rsidRDefault="0002337F" w:rsidP="00226AE6">
            <w:pPr>
              <w:pStyle w:val="TableContents"/>
              <w:spacing w:line="276" w:lineRule="auto"/>
              <w:jc w:val="both"/>
            </w:pPr>
            <w:r>
              <w:rPr>
                <w:rFonts w:ascii="Cambria" w:hAnsi="Cambria"/>
              </w:rPr>
              <w:t xml:space="preserve">web: </w:t>
            </w:r>
            <w:hyperlink r:id="rId21" w:history="1">
              <w:r>
                <w:rPr>
                  <w:rStyle w:val="Hiperhivatkozs"/>
                  <w:rFonts w:ascii="Cambria" w:hAnsi="Cambria"/>
                </w:rPr>
                <w:t>www.instagram.com</w:t>
              </w:r>
            </w:hyperlink>
            <w:r>
              <w:rPr>
                <w:rFonts w:ascii="Cambria" w:hAnsi="Cambria"/>
              </w:rPr>
              <w:t xml:space="preserve"> </w:t>
            </w:r>
          </w:p>
          <w:p w14:paraId="4A63C4C1" w14:textId="77777777" w:rsidR="0002337F" w:rsidRDefault="0002337F" w:rsidP="00226AE6">
            <w:pPr>
              <w:pStyle w:val="TableContents"/>
              <w:spacing w:line="276" w:lineRule="auto"/>
              <w:jc w:val="both"/>
            </w:pPr>
            <w:r>
              <w:rPr>
                <w:rFonts w:ascii="Cambria" w:hAnsi="Cambria"/>
              </w:rPr>
              <w:t xml:space="preserve">GDPR: </w:t>
            </w:r>
            <w:hyperlink r:id="rId22" w:history="1">
              <w:r>
                <w:rPr>
                  <w:rStyle w:val="Hiperhivatkozs"/>
                  <w:rFonts w:ascii="Cambria" w:hAnsi="Cambria"/>
                </w:rPr>
                <w:t>https://www.instagram.com/policy.php/</w:t>
              </w:r>
            </w:hyperlink>
          </w:p>
        </w:tc>
        <w:tc>
          <w:tcPr>
            <w:tcW w:w="4262" w:type="dxa"/>
            <w:tcBorders>
              <w:left w:val="single" w:sz="2" w:space="0" w:color="000000"/>
              <w:bottom w:val="single" w:sz="2" w:space="0" w:color="000000"/>
              <w:right w:val="single" w:sz="2" w:space="0" w:color="000000"/>
            </w:tcBorders>
            <w:shd w:val="clear" w:color="auto" w:fill="auto"/>
            <w:tcMar>
              <w:top w:w="55" w:type="dxa"/>
              <w:left w:w="45" w:type="dxa"/>
              <w:bottom w:w="55" w:type="dxa"/>
              <w:right w:w="55" w:type="dxa"/>
            </w:tcMar>
          </w:tcPr>
          <w:p w14:paraId="707FFAD9"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 xml:space="preserve">Az adatfeldolgozó videókat, hozzászólásokat és  kommenteket tesz közzé, és tárolja az adatokat a III.6. pontban foglalt adatkezelések vonatkozásában. </w:t>
            </w:r>
          </w:p>
        </w:tc>
      </w:tr>
      <w:tr w:rsidR="0002337F" w14:paraId="44B3B1DE" w14:textId="77777777" w:rsidTr="00226AE6">
        <w:tc>
          <w:tcPr>
            <w:tcW w:w="4810" w:type="dxa"/>
            <w:tcBorders>
              <w:top w:val="single" w:sz="2" w:space="0" w:color="000000"/>
              <w:left w:val="single" w:sz="2" w:space="0" w:color="000000"/>
              <w:bottom w:val="single" w:sz="4" w:space="0" w:color="000000"/>
            </w:tcBorders>
            <w:shd w:val="clear" w:color="auto" w:fill="auto"/>
            <w:tcMar>
              <w:top w:w="55" w:type="dxa"/>
              <w:left w:w="45" w:type="dxa"/>
              <w:bottom w:w="55" w:type="dxa"/>
              <w:right w:w="55" w:type="dxa"/>
            </w:tcMar>
          </w:tcPr>
          <w:p w14:paraId="1231E84B" w14:textId="77777777" w:rsidR="0002337F" w:rsidRDefault="0002337F" w:rsidP="00226AE6">
            <w:pPr>
              <w:pStyle w:val="TableContents"/>
              <w:spacing w:line="276" w:lineRule="auto"/>
              <w:jc w:val="both"/>
            </w:pPr>
            <w:r>
              <w:rPr>
                <w:rStyle w:val="Hiperhivatkozs"/>
                <w:rFonts w:ascii="Cambria" w:hAnsi="Cambria"/>
                <w:b/>
                <w:bCs/>
              </w:rPr>
              <w:t>WordPress</w:t>
            </w:r>
          </w:p>
          <w:p w14:paraId="1FA93F9E" w14:textId="77777777" w:rsidR="0002337F" w:rsidRDefault="0002337F" w:rsidP="00226AE6">
            <w:pPr>
              <w:pStyle w:val="TableContents"/>
              <w:spacing w:line="276" w:lineRule="auto"/>
              <w:jc w:val="both"/>
            </w:pPr>
            <w:r>
              <w:rPr>
                <w:rStyle w:val="Hiperhivatkozs"/>
                <w:rFonts w:ascii="Cambria" w:hAnsi="Cambria"/>
              </w:rPr>
              <w:t xml:space="preserve">web: </w:t>
            </w:r>
            <w:hyperlink r:id="rId23" w:history="1">
              <w:r>
                <w:rPr>
                  <w:rStyle w:val="Hiperhivatkozs"/>
                  <w:rFonts w:ascii="Cambria" w:hAnsi="Cambria"/>
                </w:rPr>
                <w:t>www.wordpress.com</w:t>
              </w:r>
            </w:hyperlink>
            <w:r>
              <w:rPr>
                <w:rStyle w:val="Hiperhivatkozs"/>
                <w:rFonts w:ascii="Cambria" w:hAnsi="Cambria"/>
              </w:rPr>
              <w:t xml:space="preserve"> </w:t>
            </w:r>
          </w:p>
          <w:p w14:paraId="3AFA56FB" w14:textId="77777777" w:rsidR="0002337F" w:rsidRDefault="0002337F" w:rsidP="00226AE6">
            <w:pPr>
              <w:pStyle w:val="TableContents"/>
              <w:spacing w:line="276" w:lineRule="auto"/>
              <w:jc w:val="both"/>
            </w:pPr>
            <w:r>
              <w:rPr>
                <w:rStyle w:val="Hiperhivatkozs"/>
                <w:rFonts w:ascii="Cambria" w:hAnsi="Cambria"/>
              </w:rPr>
              <w:t xml:space="preserve">GDPR: </w:t>
            </w:r>
            <w:hyperlink r:id="rId24" w:history="1">
              <w:r>
                <w:rPr>
                  <w:rStyle w:val="Hiperhivatkozs"/>
                  <w:rFonts w:ascii="Cambria" w:hAnsi="Cambria"/>
                </w:rPr>
                <w:t>https://automattic.com/privacy/</w:t>
              </w:r>
            </w:hyperlink>
          </w:p>
        </w:tc>
        <w:tc>
          <w:tcPr>
            <w:tcW w:w="4262" w:type="dxa"/>
            <w:tcBorders>
              <w:top w:val="single" w:sz="2" w:space="0" w:color="000000"/>
              <w:left w:val="single" w:sz="2" w:space="0" w:color="000000"/>
              <w:bottom w:val="single" w:sz="4" w:space="0" w:color="000000"/>
              <w:right w:val="single" w:sz="2" w:space="0" w:color="000000"/>
            </w:tcBorders>
            <w:shd w:val="clear" w:color="auto" w:fill="auto"/>
            <w:tcMar>
              <w:top w:w="55" w:type="dxa"/>
              <w:left w:w="45" w:type="dxa"/>
              <w:bottom w:w="55" w:type="dxa"/>
              <w:right w:w="55" w:type="dxa"/>
            </w:tcMar>
          </w:tcPr>
          <w:p w14:paraId="30E7B912"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a weboldal felépítésével kapcsolatban keletkező adatokat tárolja.</w:t>
            </w:r>
          </w:p>
        </w:tc>
      </w:tr>
      <w:tr w:rsidR="0002337F" w14:paraId="0009FE0C" w14:textId="77777777" w:rsidTr="00226AE6">
        <w:tc>
          <w:tcPr>
            <w:tcW w:w="4810" w:type="dxa"/>
            <w:tcBorders>
              <w:top w:val="single" w:sz="4" w:space="0" w:color="000000"/>
              <w:left w:val="single" w:sz="2" w:space="0" w:color="000000"/>
              <w:bottom w:val="single" w:sz="4" w:space="0" w:color="000000"/>
            </w:tcBorders>
            <w:shd w:val="clear" w:color="auto" w:fill="auto"/>
            <w:tcMar>
              <w:top w:w="55" w:type="dxa"/>
              <w:left w:w="45" w:type="dxa"/>
              <w:bottom w:w="55" w:type="dxa"/>
              <w:right w:w="55" w:type="dxa"/>
            </w:tcMar>
          </w:tcPr>
          <w:p w14:paraId="3CBB72AE" w14:textId="77777777" w:rsidR="0002337F" w:rsidRDefault="0002337F" w:rsidP="00226AE6">
            <w:pPr>
              <w:pStyle w:val="TableContents"/>
              <w:spacing w:line="276" w:lineRule="auto"/>
              <w:jc w:val="both"/>
              <w:rPr>
                <w:rFonts w:ascii="Cambria" w:hAnsi="Cambria"/>
                <w:b/>
                <w:bCs/>
              </w:rPr>
            </w:pPr>
            <w:r>
              <w:rPr>
                <w:rFonts w:ascii="Cambria" w:hAnsi="Cambria"/>
                <w:b/>
                <w:bCs/>
              </w:rPr>
              <w:t>Tárhely.Eu Szolgáltató Korlátolt Felelősségű Társaság</w:t>
            </w:r>
          </w:p>
          <w:p w14:paraId="7E2B5FAA" w14:textId="77777777" w:rsidR="0002337F" w:rsidRDefault="0002337F" w:rsidP="00226AE6">
            <w:pPr>
              <w:pStyle w:val="TableContents"/>
              <w:spacing w:line="276" w:lineRule="auto"/>
              <w:jc w:val="both"/>
            </w:pPr>
            <w:r>
              <w:rPr>
                <w:rFonts w:ascii="Cambria" w:hAnsi="Cambria"/>
              </w:rPr>
              <w:t xml:space="preserve">web: </w:t>
            </w:r>
            <w:hyperlink r:id="rId25" w:history="1">
              <w:r>
                <w:rPr>
                  <w:rStyle w:val="Hiperhivatkozs"/>
                  <w:rFonts w:ascii="Cambria" w:hAnsi="Cambria"/>
                </w:rPr>
                <w:t>www.tarhely.eu</w:t>
              </w:r>
            </w:hyperlink>
            <w:r>
              <w:rPr>
                <w:rFonts w:ascii="Cambria" w:hAnsi="Cambria"/>
              </w:rPr>
              <w:t xml:space="preserve"> </w:t>
            </w:r>
          </w:p>
          <w:p w14:paraId="6101F085" w14:textId="77777777" w:rsidR="0002337F" w:rsidRDefault="0002337F" w:rsidP="00226AE6">
            <w:pPr>
              <w:pStyle w:val="TableContents"/>
              <w:spacing w:line="276" w:lineRule="auto"/>
              <w:jc w:val="both"/>
            </w:pPr>
            <w:r>
              <w:rPr>
                <w:rFonts w:ascii="Cambria" w:hAnsi="Cambria"/>
              </w:rPr>
              <w:t xml:space="preserve">GDPR: </w:t>
            </w:r>
            <w:hyperlink r:id="rId26" w:history="1">
              <w:r>
                <w:rPr>
                  <w:rStyle w:val="Hiperhivatkozs"/>
                  <w:rFonts w:ascii="Cambria" w:hAnsi="Cambria"/>
                </w:rPr>
                <w:t>https://tarhely.eu/dokumentumok/adatvedelmi_szabalyzat.pdf</w:t>
              </w:r>
            </w:hyperlink>
            <w:r>
              <w:rPr>
                <w:rFonts w:ascii="Cambria" w:hAnsi="Cambria"/>
              </w:rPr>
              <w:t xml:space="preserve"> </w:t>
            </w:r>
          </w:p>
        </w:tc>
        <w:tc>
          <w:tcPr>
            <w:tcW w:w="4262" w:type="dxa"/>
            <w:tcBorders>
              <w:top w:val="single" w:sz="4" w:space="0" w:color="000000"/>
              <w:left w:val="single" w:sz="2" w:space="0" w:color="000000"/>
              <w:bottom w:val="single" w:sz="4" w:space="0" w:color="000000"/>
              <w:right w:val="single" w:sz="2" w:space="0" w:color="000000"/>
            </w:tcBorders>
            <w:shd w:val="clear" w:color="auto" w:fill="auto"/>
            <w:tcMar>
              <w:top w:w="55" w:type="dxa"/>
              <w:left w:w="45" w:type="dxa"/>
              <w:bottom w:w="55" w:type="dxa"/>
              <w:right w:w="55" w:type="dxa"/>
            </w:tcMar>
          </w:tcPr>
          <w:p w14:paraId="22751096"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IT szolgáltatást (tárhelyszolgáltatást) biztosít, és ennek során  kezeli a weboldalon megadott adatokat, és azokat saját szerverén tárolja.</w:t>
            </w:r>
          </w:p>
        </w:tc>
      </w:tr>
      <w:tr w:rsidR="0002337F" w14:paraId="1DB56490" w14:textId="77777777" w:rsidTr="00226AE6">
        <w:trPr>
          <w:trHeight w:val="955"/>
        </w:trPr>
        <w:tc>
          <w:tcPr>
            <w:tcW w:w="4810" w:type="dxa"/>
            <w:tcBorders>
              <w:top w:val="single" w:sz="4" w:space="0" w:color="000000"/>
              <w:left w:val="single" w:sz="2" w:space="0" w:color="000000"/>
              <w:bottom w:val="single" w:sz="4" w:space="0" w:color="000000"/>
            </w:tcBorders>
            <w:shd w:val="clear" w:color="auto" w:fill="auto"/>
            <w:tcMar>
              <w:top w:w="55" w:type="dxa"/>
              <w:left w:w="45" w:type="dxa"/>
              <w:bottom w:w="55" w:type="dxa"/>
              <w:right w:w="55" w:type="dxa"/>
            </w:tcMar>
          </w:tcPr>
          <w:p w14:paraId="1A63C4A4" w14:textId="77777777" w:rsidR="0002337F" w:rsidRDefault="0002337F" w:rsidP="00226AE6">
            <w:pPr>
              <w:pStyle w:val="TableContents"/>
              <w:spacing w:line="276" w:lineRule="auto"/>
              <w:jc w:val="both"/>
              <w:rPr>
                <w:rFonts w:ascii="Cambria" w:hAnsi="Cambria"/>
                <w:b/>
                <w:bCs/>
              </w:rPr>
            </w:pPr>
            <w:r>
              <w:rPr>
                <w:rFonts w:ascii="Cambria" w:hAnsi="Cambria"/>
                <w:b/>
                <w:bCs/>
              </w:rPr>
              <w:t>Tik Tok</w:t>
            </w:r>
          </w:p>
          <w:p w14:paraId="007B767D" w14:textId="77777777" w:rsidR="0002337F" w:rsidRDefault="0002337F" w:rsidP="00226AE6">
            <w:pPr>
              <w:pStyle w:val="TableContents"/>
              <w:spacing w:line="276" w:lineRule="auto"/>
              <w:jc w:val="both"/>
            </w:pPr>
            <w:r>
              <w:rPr>
                <w:rFonts w:ascii="Cambria" w:hAnsi="Cambria"/>
              </w:rPr>
              <w:t xml:space="preserve">web: </w:t>
            </w:r>
            <w:hyperlink r:id="rId27" w:history="1">
              <w:r>
                <w:rPr>
                  <w:rStyle w:val="Hiperhivatkozs"/>
                  <w:rFonts w:ascii="Cambria" w:hAnsi="Cambria"/>
                </w:rPr>
                <w:t>www.tiktok.com</w:t>
              </w:r>
            </w:hyperlink>
            <w:r>
              <w:rPr>
                <w:rFonts w:ascii="Cambria" w:hAnsi="Cambria"/>
              </w:rPr>
              <w:t xml:space="preserve"> </w:t>
            </w:r>
          </w:p>
          <w:p w14:paraId="1B7D4F4E" w14:textId="77777777" w:rsidR="0002337F" w:rsidRDefault="0002337F" w:rsidP="00226AE6">
            <w:pPr>
              <w:pStyle w:val="TableContents"/>
              <w:spacing w:line="276" w:lineRule="auto"/>
              <w:jc w:val="both"/>
            </w:pPr>
            <w:r>
              <w:rPr>
                <w:rFonts w:ascii="Cambria" w:hAnsi="Cambria"/>
              </w:rPr>
              <w:t xml:space="preserve">GDPR: </w:t>
            </w:r>
            <w:hyperlink r:id="rId28" w:history="1">
              <w:r>
                <w:rPr>
                  <w:rStyle w:val="Hiperhivatkozs"/>
                  <w:rFonts w:ascii="Cambria" w:hAnsi="Cambria"/>
                </w:rPr>
                <w:t>https://www.tiktok.com/legal/page/eea/privacy-policy/hu-HU</w:t>
              </w:r>
            </w:hyperlink>
            <w:r>
              <w:rPr>
                <w:rFonts w:ascii="Cambria" w:hAnsi="Cambria"/>
              </w:rPr>
              <w:t xml:space="preserve"> </w:t>
            </w:r>
          </w:p>
        </w:tc>
        <w:tc>
          <w:tcPr>
            <w:tcW w:w="4262" w:type="dxa"/>
            <w:tcBorders>
              <w:top w:val="single" w:sz="4" w:space="0" w:color="000000"/>
              <w:left w:val="single" w:sz="2" w:space="0" w:color="000000"/>
              <w:bottom w:val="single" w:sz="4" w:space="0" w:color="000000"/>
              <w:right w:val="single" w:sz="2" w:space="0" w:color="000000"/>
            </w:tcBorders>
            <w:shd w:val="clear" w:color="auto" w:fill="auto"/>
            <w:tcMar>
              <w:top w:w="55" w:type="dxa"/>
              <w:left w:w="45" w:type="dxa"/>
              <w:bottom w:w="55" w:type="dxa"/>
              <w:right w:w="55" w:type="dxa"/>
            </w:tcMar>
          </w:tcPr>
          <w:p w14:paraId="315825F8"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videókat, hozzászólásokat és  kommenteket tesz közzé, és tárolja az adatokat a III.5. pontban foglalt adatkezelések vonatkozásában.</w:t>
            </w:r>
          </w:p>
        </w:tc>
      </w:tr>
      <w:tr w:rsidR="0002337F" w14:paraId="3585D428" w14:textId="77777777" w:rsidTr="00226AE6">
        <w:trPr>
          <w:trHeight w:val="870"/>
        </w:trPr>
        <w:tc>
          <w:tcPr>
            <w:tcW w:w="4810" w:type="dxa"/>
            <w:tcBorders>
              <w:top w:val="single" w:sz="4" w:space="0" w:color="000000"/>
              <w:left w:val="single" w:sz="2" w:space="0" w:color="000000"/>
              <w:bottom w:val="single" w:sz="4" w:space="0" w:color="000000"/>
            </w:tcBorders>
            <w:shd w:val="clear" w:color="auto" w:fill="auto"/>
            <w:tcMar>
              <w:top w:w="55" w:type="dxa"/>
              <w:left w:w="45" w:type="dxa"/>
              <w:bottom w:w="55" w:type="dxa"/>
              <w:right w:w="55" w:type="dxa"/>
            </w:tcMar>
          </w:tcPr>
          <w:p w14:paraId="52DFB2C1" w14:textId="77777777" w:rsidR="0002337F" w:rsidRDefault="0002337F" w:rsidP="00226AE6">
            <w:pPr>
              <w:pStyle w:val="TableContents"/>
              <w:spacing w:line="276" w:lineRule="auto"/>
              <w:jc w:val="both"/>
            </w:pPr>
            <w:r>
              <w:rPr>
                <w:rFonts w:ascii="Cambria" w:hAnsi="Cambria"/>
                <w:b/>
                <w:bCs/>
              </w:rPr>
              <w:t>Pinterest</w:t>
            </w:r>
          </w:p>
          <w:p w14:paraId="6AD96E6A" w14:textId="77777777" w:rsidR="0002337F" w:rsidRDefault="0002337F" w:rsidP="00226AE6">
            <w:pPr>
              <w:pStyle w:val="TableContents"/>
              <w:spacing w:line="276" w:lineRule="auto"/>
              <w:jc w:val="both"/>
            </w:pPr>
            <w:r>
              <w:rPr>
                <w:rFonts w:ascii="Cambria" w:hAnsi="Cambria"/>
              </w:rPr>
              <w:t xml:space="preserve">web: </w:t>
            </w:r>
            <w:hyperlink r:id="rId29" w:history="1">
              <w:r>
                <w:rPr>
                  <w:rStyle w:val="Hiperhivatkozs"/>
                  <w:rFonts w:ascii="Cambria" w:hAnsi="Cambria"/>
                </w:rPr>
                <w:t>www.hu.pinterest.com</w:t>
              </w:r>
            </w:hyperlink>
            <w:r>
              <w:rPr>
                <w:rFonts w:ascii="Cambria" w:hAnsi="Cambria"/>
              </w:rPr>
              <w:t xml:space="preserve"> </w:t>
            </w:r>
          </w:p>
          <w:p w14:paraId="326DC801" w14:textId="77777777" w:rsidR="0002337F" w:rsidRDefault="0002337F" w:rsidP="00226AE6">
            <w:pPr>
              <w:pStyle w:val="TableContents"/>
              <w:spacing w:line="276" w:lineRule="auto"/>
              <w:jc w:val="both"/>
            </w:pPr>
            <w:r>
              <w:rPr>
                <w:rFonts w:ascii="Cambria" w:hAnsi="Cambria"/>
              </w:rPr>
              <w:t xml:space="preserve">GDPR: </w:t>
            </w:r>
            <w:hyperlink r:id="rId30" w:history="1">
              <w:r>
                <w:rPr>
                  <w:rStyle w:val="Hiperhivatkozs"/>
                  <w:rFonts w:ascii="Cambria" w:hAnsi="Cambria"/>
                </w:rPr>
                <w:t>https://policy.pinterest.com/hu/privacy-policy</w:t>
              </w:r>
            </w:hyperlink>
            <w:r>
              <w:rPr>
                <w:rFonts w:ascii="Cambria" w:hAnsi="Cambria"/>
              </w:rPr>
              <w:t xml:space="preserve">  </w:t>
            </w:r>
          </w:p>
        </w:tc>
        <w:tc>
          <w:tcPr>
            <w:tcW w:w="4262" w:type="dxa"/>
            <w:tcBorders>
              <w:top w:val="single" w:sz="4" w:space="0" w:color="000000"/>
              <w:left w:val="single" w:sz="2" w:space="0" w:color="000000"/>
              <w:bottom w:val="single" w:sz="4" w:space="0" w:color="000000"/>
              <w:right w:val="single" w:sz="2" w:space="0" w:color="000000"/>
            </w:tcBorders>
            <w:shd w:val="clear" w:color="auto" w:fill="auto"/>
            <w:tcMar>
              <w:top w:w="55" w:type="dxa"/>
              <w:left w:w="45" w:type="dxa"/>
              <w:bottom w:w="55" w:type="dxa"/>
              <w:right w:w="55" w:type="dxa"/>
            </w:tcMar>
          </w:tcPr>
          <w:p w14:paraId="389E8CA1"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videókat, hozzászólásokat és  kommenteket tesz közzé, és tárolja az adatokat a III.5. pontban foglalt adatkezelések vonatkozásában.</w:t>
            </w:r>
          </w:p>
        </w:tc>
      </w:tr>
      <w:tr w:rsidR="0002337F" w14:paraId="012B7C7D" w14:textId="77777777" w:rsidTr="00226AE6">
        <w:trPr>
          <w:trHeight w:val="870"/>
        </w:trPr>
        <w:tc>
          <w:tcPr>
            <w:tcW w:w="4810" w:type="dxa"/>
            <w:tcBorders>
              <w:top w:val="single" w:sz="4" w:space="0" w:color="000000"/>
              <w:left w:val="single" w:sz="2" w:space="0" w:color="000000"/>
              <w:bottom w:val="single" w:sz="4" w:space="0" w:color="000000"/>
            </w:tcBorders>
            <w:shd w:val="clear" w:color="auto" w:fill="auto"/>
            <w:tcMar>
              <w:top w:w="55" w:type="dxa"/>
              <w:left w:w="45" w:type="dxa"/>
              <w:bottom w:w="55" w:type="dxa"/>
              <w:right w:w="55" w:type="dxa"/>
            </w:tcMar>
          </w:tcPr>
          <w:p w14:paraId="6A28C9F0" w14:textId="77777777" w:rsidR="0002337F" w:rsidRDefault="0002337F" w:rsidP="00226AE6">
            <w:pPr>
              <w:pStyle w:val="TableContents"/>
              <w:spacing w:line="276" w:lineRule="auto"/>
              <w:jc w:val="both"/>
              <w:rPr>
                <w:rFonts w:ascii="Cambria" w:hAnsi="Cambria"/>
                <w:b/>
                <w:bCs/>
              </w:rPr>
            </w:pPr>
            <w:r>
              <w:rPr>
                <w:rFonts w:ascii="Cambria" w:hAnsi="Cambria"/>
                <w:b/>
                <w:bCs/>
              </w:rPr>
              <w:lastRenderedPageBreak/>
              <w:t>YouTube</w:t>
            </w:r>
          </w:p>
          <w:p w14:paraId="39D7DA00" w14:textId="77777777" w:rsidR="0002337F" w:rsidRDefault="0002337F" w:rsidP="00226AE6">
            <w:pPr>
              <w:pStyle w:val="TableContents"/>
              <w:spacing w:line="276" w:lineRule="auto"/>
              <w:jc w:val="both"/>
            </w:pPr>
            <w:r>
              <w:rPr>
                <w:rFonts w:ascii="Cambria" w:hAnsi="Cambria"/>
              </w:rPr>
              <w:t xml:space="preserve">web: </w:t>
            </w:r>
            <w:hyperlink r:id="rId31" w:history="1">
              <w:r>
                <w:rPr>
                  <w:rStyle w:val="Hiperhivatkozs"/>
                  <w:rFonts w:ascii="Cambria" w:hAnsi="Cambria"/>
                </w:rPr>
                <w:t>www.youtube.com</w:t>
              </w:r>
            </w:hyperlink>
          </w:p>
          <w:p w14:paraId="28D2F55D" w14:textId="77777777" w:rsidR="0002337F" w:rsidRDefault="0002337F" w:rsidP="00226AE6">
            <w:pPr>
              <w:pStyle w:val="TableContents"/>
              <w:spacing w:line="276" w:lineRule="auto"/>
              <w:jc w:val="both"/>
            </w:pPr>
            <w:r>
              <w:rPr>
                <w:rFonts w:ascii="Cambria" w:hAnsi="Cambria"/>
              </w:rPr>
              <w:t xml:space="preserve">GDPR: </w:t>
            </w:r>
            <w:hyperlink r:id="rId32" w:history="1">
              <w:r>
                <w:rPr>
                  <w:rStyle w:val="Hiperhivatkozs"/>
                </w:rPr>
                <w:t>https://policies.google.com/privacy?hl=hu</w:t>
              </w:r>
            </w:hyperlink>
            <w:r>
              <w:t xml:space="preserve"> </w:t>
            </w:r>
          </w:p>
        </w:tc>
        <w:tc>
          <w:tcPr>
            <w:tcW w:w="4262" w:type="dxa"/>
            <w:tcBorders>
              <w:top w:val="single" w:sz="4" w:space="0" w:color="000000"/>
              <w:left w:val="single" w:sz="2" w:space="0" w:color="000000"/>
              <w:bottom w:val="single" w:sz="4" w:space="0" w:color="000000"/>
              <w:right w:val="single" w:sz="2" w:space="0" w:color="000000"/>
            </w:tcBorders>
            <w:shd w:val="clear" w:color="auto" w:fill="auto"/>
            <w:tcMar>
              <w:top w:w="55" w:type="dxa"/>
              <w:left w:w="45" w:type="dxa"/>
              <w:bottom w:w="55" w:type="dxa"/>
              <w:right w:w="55" w:type="dxa"/>
            </w:tcMar>
          </w:tcPr>
          <w:p w14:paraId="401BAF93" w14:textId="77777777" w:rsidR="0002337F" w:rsidRDefault="0002337F" w:rsidP="00226AE6">
            <w:pPr>
              <w:pStyle w:val="Listaszerbekezds"/>
              <w:spacing w:after="0"/>
              <w:ind w:left="0"/>
              <w:jc w:val="both"/>
              <w:rPr>
                <w:rFonts w:ascii="Cambria" w:hAnsi="Cambria"/>
                <w:sz w:val="20"/>
                <w:szCs w:val="20"/>
              </w:rPr>
            </w:pPr>
            <w:r>
              <w:rPr>
                <w:rFonts w:ascii="Cambria" w:hAnsi="Cambria"/>
                <w:sz w:val="20"/>
                <w:szCs w:val="20"/>
              </w:rPr>
              <w:t>Az adatfeldolgozó videókat, hozzászólásokat és  kommenteket tesz közzé, és tárolja az adatokat a III.5. pontban foglalt adatkezelések vonatkozásában.</w:t>
            </w:r>
          </w:p>
        </w:tc>
      </w:tr>
    </w:tbl>
    <w:p w14:paraId="7C5371F7" w14:textId="77777777" w:rsidR="0002337F" w:rsidRDefault="0002337F" w:rsidP="0002337F">
      <w:pPr>
        <w:pStyle w:val="Listaszerbekezds"/>
        <w:spacing w:after="0"/>
        <w:ind w:left="0"/>
        <w:jc w:val="both"/>
        <w:rPr>
          <w:rFonts w:ascii="Cambria" w:eastAsia="Times New Roman" w:hAnsi="Cambria"/>
          <w:sz w:val="20"/>
          <w:szCs w:val="20"/>
          <w:lang w:eastAsia="hu-HU"/>
        </w:rPr>
      </w:pPr>
    </w:p>
    <w:p w14:paraId="28481788" w14:textId="77777777" w:rsidR="0002337F" w:rsidRDefault="0002337F" w:rsidP="0002337F">
      <w:pPr>
        <w:pStyle w:val="Cmsor1"/>
      </w:pPr>
      <w:bookmarkStart w:id="22" w:name="__RefHeading___Toc10910_656695410"/>
      <w:r>
        <w:t>Személyes adatok tárolása és biztonság</w:t>
      </w:r>
      <w:bookmarkEnd w:id="22"/>
      <w:r>
        <w:t>a</w:t>
      </w:r>
    </w:p>
    <w:p w14:paraId="70BB72BA" w14:textId="77777777" w:rsidR="0002337F" w:rsidRDefault="0002337F" w:rsidP="0002337F">
      <w:pPr>
        <w:pStyle w:val="Cmsor2"/>
      </w:pPr>
      <w:bookmarkStart w:id="23" w:name="__RefHeading___Toc10912_656695410"/>
      <w:r>
        <w:t>Papír alapú dokumentumok kezelése</w:t>
      </w:r>
      <w:bookmarkEnd w:id="23"/>
    </w:p>
    <w:p w14:paraId="622D3DDB" w14:textId="77777777" w:rsidR="0002337F" w:rsidRDefault="0002337F" w:rsidP="0002337F">
      <w:pPr>
        <w:pStyle w:val="Standard"/>
        <w:spacing w:line="276" w:lineRule="auto"/>
        <w:rPr>
          <w:rFonts w:ascii="Cambria" w:hAnsi="Cambria"/>
        </w:rPr>
      </w:pPr>
    </w:p>
    <w:p w14:paraId="7CAAF729" w14:textId="77777777" w:rsidR="0002337F" w:rsidRDefault="0002337F" w:rsidP="0002337F">
      <w:pPr>
        <w:pStyle w:val="Standard"/>
        <w:spacing w:line="276" w:lineRule="auto"/>
        <w:jc w:val="both"/>
        <w:rPr>
          <w:rFonts w:ascii="Cambria" w:hAnsi="Cambria"/>
        </w:rPr>
      </w:pPr>
      <w:r>
        <w:rPr>
          <w:rFonts w:ascii="Cambria" w:hAnsi="Cambria"/>
        </w:rPr>
        <w:t>A papír alapú levél, küldemény, egyéb dokumentumok jól zárható helyiségben kerülnek elhelyezésre az adatkezelő székhelyén, azokhoz kizárólag az adatkezelő férhetnek hozzá. A személyes adatot tartalmazó papír alapú dokumentum kizárólag iratmegsemmisítő segítségével semmisíthetőek meg. Az adatkezelő az általa kezelt adatok vonatkozásában szakmai titoktartási kötelezettség hatálya alatt áll.</w:t>
      </w:r>
    </w:p>
    <w:p w14:paraId="45D8E2B8" w14:textId="77777777" w:rsidR="0002337F" w:rsidRDefault="0002337F" w:rsidP="0002337F">
      <w:pPr>
        <w:pStyle w:val="Standard"/>
        <w:spacing w:line="276" w:lineRule="auto"/>
        <w:jc w:val="both"/>
        <w:rPr>
          <w:rFonts w:ascii="Cambria" w:hAnsi="Cambria"/>
        </w:rPr>
      </w:pPr>
    </w:p>
    <w:p w14:paraId="2C7E8C61" w14:textId="77777777" w:rsidR="0002337F" w:rsidRDefault="0002337F" w:rsidP="0002337F">
      <w:pPr>
        <w:pStyle w:val="Cmsor2"/>
      </w:pPr>
      <w:bookmarkStart w:id="24" w:name="__RefHeading___Toc10914_656695410"/>
      <w:r>
        <w:t>Informatikai rendszerben tárolt személyes adatok kezelése</w:t>
      </w:r>
      <w:bookmarkStart w:id="25" w:name="__DdeLink__5369_2287970662"/>
      <w:bookmarkEnd w:id="24"/>
      <w:bookmarkEnd w:id="25"/>
    </w:p>
    <w:p w14:paraId="0DDC2F6C" w14:textId="77777777" w:rsidR="0002337F" w:rsidRDefault="0002337F" w:rsidP="0002337F">
      <w:pPr>
        <w:pStyle w:val="Standard"/>
        <w:spacing w:line="276" w:lineRule="auto"/>
        <w:rPr>
          <w:rFonts w:ascii="Cambria" w:hAnsi="Cambria"/>
        </w:rPr>
      </w:pPr>
    </w:p>
    <w:p w14:paraId="5313EEF7" w14:textId="77777777" w:rsidR="0002337F" w:rsidRDefault="0002337F" w:rsidP="0002337F">
      <w:pPr>
        <w:pStyle w:val="Standard"/>
        <w:spacing w:line="276" w:lineRule="auto"/>
        <w:jc w:val="both"/>
      </w:pPr>
      <w:r>
        <w:rPr>
          <w:rFonts w:ascii="Cambria" w:hAnsi="Cambria"/>
        </w:rPr>
        <w:t xml:space="preserve">Az elektronikusan tárolt adatokhoz kizárólag az Adatkezelő, valamint az Adatkezelő utasítása szerint eljáró adatfeldolgozók férhetnek hozzá. </w:t>
      </w:r>
      <w:r>
        <w:rPr>
          <w:rFonts w:ascii="Cambria" w:hAnsi="Cambria" w:cs="Calibri"/>
          <w:color w:val="000000"/>
        </w:rPr>
        <w:t>Az Adatkezelő adatkezelése során a következő technikai és szervezési intézkedéseket hajtja végre annak érdekében, hogy a kockázat mértékének megfelelő szintű adatbiztonságot garantálja:</w:t>
      </w:r>
    </w:p>
    <w:p w14:paraId="3EC3646E" w14:textId="77777777" w:rsidR="0002337F" w:rsidRDefault="0002337F" w:rsidP="0002337F">
      <w:pPr>
        <w:pStyle w:val="NormlWeb"/>
        <w:shd w:val="clear" w:color="auto" w:fill="FFFFFF"/>
        <w:spacing w:before="0" w:after="0" w:line="276" w:lineRule="auto"/>
        <w:rPr>
          <w:rFonts w:ascii="Cambria" w:hAnsi="Cambria" w:cs="Calibri"/>
          <w:color w:val="000000"/>
          <w:sz w:val="20"/>
          <w:szCs w:val="20"/>
        </w:rPr>
      </w:pPr>
    </w:p>
    <w:p w14:paraId="68F09C9C" w14:textId="77777777" w:rsidR="0002337F" w:rsidRDefault="0002337F" w:rsidP="0002337F">
      <w:pPr>
        <w:pStyle w:val="NormlWeb"/>
        <w:numPr>
          <w:ilvl w:val="0"/>
          <w:numId w:val="8"/>
        </w:numPr>
        <w:shd w:val="clear" w:color="auto" w:fill="FFFFFF"/>
        <w:spacing w:before="0" w:after="0" w:line="276" w:lineRule="auto"/>
      </w:pPr>
      <w:r>
        <w:rPr>
          <w:rFonts w:ascii="Cambria" w:hAnsi="Cambria" w:cs="Calibri"/>
          <w:color w:val="000000"/>
          <w:sz w:val="20"/>
          <w:szCs w:val="20"/>
        </w:rPr>
        <w:t xml:space="preserve">a </w:t>
      </w:r>
      <w:r>
        <w:rPr>
          <w:rFonts w:ascii="Cambria" w:hAnsi="Cambria"/>
          <w:sz w:val="20"/>
          <w:szCs w:val="20"/>
        </w:rPr>
        <w:t>hozzáférés bizalmi jellegének biztosítása felhasználóazonosítással és jogosultságok kezelésével;</w:t>
      </w:r>
    </w:p>
    <w:p w14:paraId="71B505E7" w14:textId="77777777" w:rsidR="0002337F" w:rsidRDefault="0002337F" w:rsidP="0002337F">
      <w:pPr>
        <w:pStyle w:val="NormlWeb"/>
        <w:numPr>
          <w:ilvl w:val="0"/>
          <w:numId w:val="8"/>
        </w:numPr>
        <w:shd w:val="clear" w:color="auto" w:fill="FFFFFF"/>
        <w:spacing w:before="0" w:after="0" w:line="276" w:lineRule="auto"/>
        <w:rPr>
          <w:rFonts w:ascii="Cambria" w:hAnsi="Cambria"/>
          <w:sz w:val="20"/>
          <w:szCs w:val="20"/>
        </w:rPr>
      </w:pPr>
      <w:r>
        <w:rPr>
          <w:rFonts w:ascii="Cambria" w:hAnsi="Cambria"/>
          <w:sz w:val="20"/>
          <w:szCs w:val="20"/>
        </w:rPr>
        <w:t>a belépésre, az adatokhoz való hozzáférésre kizárólag az adatkezelő jogosult;</w:t>
      </w:r>
    </w:p>
    <w:p w14:paraId="48B06B13" w14:textId="77777777" w:rsidR="0002337F" w:rsidRDefault="0002337F" w:rsidP="0002337F">
      <w:pPr>
        <w:pStyle w:val="NormlWeb"/>
        <w:numPr>
          <w:ilvl w:val="0"/>
          <w:numId w:val="8"/>
        </w:numPr>
        <w:shd w:val="clear" w:color="auto" w:fill="FFFFFF"/>
        <w:spacing w:before="0" w:after="0" w:line="276" w:lineRule="auto"/>
        <w:rPr>
          <w:rFonts w:ascii="Cambria" w:hAnsi="Cambria"/>
          <w:sz w:val="20"/>
          <w:szCs w:val="20"/>
        </w:rPr>
      </w:pPr>
      <w:r>
        <w:rPr>
          <w:rFonts w:ascii="Cambria" w:hAnsi="Cambria"/>
          <w:sz w:val="20"/>
          <w:szCs w:val="20"/>
        </w:rPr>
        <w:t>az adatokról készített biztonsági mentés biztosításával az adatok legfeljebb 24 óra elteltével visszaállíthatók.</w:t>
      </w:r>
    </w:p>
    <w:p w14:paraId="330890FE" w14:textId="77777777" w:rsidR="0002337F" w:rsidRDefault="0002337F" w:rsidP="0002337F">
      <w:pPr>
        <w:pStyle w:val="Cmsor1"/>
      </w:pPr>
      <w:bookmarkStart w:id="26" w:name="__RefHeading___Toc10916_656695410"/>
      <w:r>
        <w:t>Érintettek jogai</w:t>
      </w:r>
      <w:bookmarkEnd w:id="26"/>
    </w:p>
    <w:p w14:paraId="6AAF38FC" w14:textId="77777777" w:rsidR="0002337F" w:rsidRDefault="0002337F" w:rsidP="0002337F">
      <w:pPr>
        <w:pStyle w:val="Cmsor2"/>
      </w:pPr>
      <w:bookmarkStart w:id="27" w:name="__RefHeading___Toc10918_656695410"/>
      <w:r>
        <w:t>A személyes adatok törlése, adatkezelési hozzájárulás visszavonása</w:t>
      </w:r>
      <w:bookmarkEnd w:id="27"/>
    </w:p>
    <w:p w14:paraId="5F2A1E25" w14:textId="77777777" w:rsidR="0002337F" w:rsidRDefault="0002337F" w:rsidP="0002337F">
      <w:pPr>
        <w:pStyle w:val="Standard"/>
        <w:spacing w:line="276" w:lineRule="auto"/>
        <w:rPr>
          <w:rFonts w:ascii="Cambria" w:hAnsi="Cambria"/>
        </w:rPr>
      </w:pPr>
    </w:p>
    <w:p w14:paraId="6DD36248" w14:textId="77777777" w:rsidR="0002337F" w:rsidRDefault="0002337F" w:rsidP="0002337F">
      <w:pPr>
        <w:pStyle w:val="Standard"/>
        <w:spacing w:line="276" w:lineRule="auto"/>
        <w:ind w:left="851" w:hanging="851"/>
      </w:pPr>
      <w:r>
        <w:rPr>
          <w:rFonts w:ascii="Cambria" w:hAnsi="Cambria" w:cs="Calibri"/>
        </w:rPr>
        <w:t xml:space="preserve">Az </w:t>
      </w:r>
      <w:r>
        <w:rPr>
          <w:rFonts w:ascii="Cambria" w:hAnsi="Cambria" w:cs="Calibri"/>
          <w:color w:val="000000"/>
        </w:rPr>
        <w:t>Adatkezelő</w:t>
      </w:r>
      <w:r>
        <w:rPr>
          <w:rFonts w:ascii="Cambria" w:hAnsi="Cambria" w:cs="Calibri"/>
        </w:rPr>
        <w:t xml:space="preserve"> köteles </w:t>
      </w:r>
      <w:r>
        <w:rPr>
          <w:rFonts w:ascii="Cambria" w:hAnsi="Cambria" w:cs="Calibri"/>
          <w:b/>
        </w:rPr>
        <w:t>törölni</w:t>
      </w:r>
      <w:r>
        <w:rPr>
          <w:rFonts w:ascii="Cambria" w:hAnsi="Cambria" w:cs="Calibri"/>
        </w:rPr>
        <w:t xml:space="preserve"> a kezelt személyes adatot, ha</w:t>
      </w:r>
    </w:p>
    <w:p w14:paraId="616E5320" w14:textId="77777777" w:rsidR="0002337F" w:rsidRDefault="0002337F" w:rsidP="0002337F">
      <w:pPr>
        <w:pStyle w:val="Listaszerbekezds"/>
        <w:numPr>
          <w:ilvl w:val="0"/>
          <w:numId w:val="5"/>
        </w:numPr>
        <w:spacing w:after="0"/>
        <w:ind w:left="340" w:hanging="340"/>
        <w:jc w:val="both"/>
        <w:rPr>
          <w:rFonts w:ascii="Cambria" w:hAnsi="Cambria" w:cs="Calibri"/>
          <w:sz w:val="20"/>
          <w:szCs w:val="20"/>
        </w:rPr>
      </w:pPr>
      <w:r>
        <w:rPr>
          <w:rFonts w:ascii="Cambria" w:hAnsi="Cambria" w:cs="Calibri"/>
          <w:sz w:val="20"/>
          <w:szCs w:val="20"/>
        </w:rPr>
        <w:t>az érintett azt kéri, illetőleg hozzájárulását visszavonja, kivéve, ha a GDPR az adatok további kezelését lehetővé teszi;</w:t>
      </w:r>
    </w:p>
    <w:p w14:paraId="6077CCE9" w14:textId="77777777" w:rsidR="0002337F" w:rsidRDefault="0002337F" w:rsidP="0002337F">
      <w:pPr>
        <w:pStyle w:val="Listaszerbekezds"/>
        <w:numPr>
          <w:ilvl w:val="0"/>
          <w:numId w:val="5"/>
        </w:numPr>
        <w:spacing w:after="0"/>
        <w:ind w:left="340" w:hanging="340"/>
        <w:rPr>
          <w:rFonts w:ascii="Cambria" w:hAnsi="Cambria" w:cs="Calibri"/>
          <w:sz w:val="20"/>
          <w:szCs w:val="20"/>
        </w:rPr>
      </w:pPr>
      <w:r>
        <w:rPr>
          <w:rFonts w:ascii="Cambria" w:hAnsi="Cambria" w:cs="Calibri"/>
          <w:sz w:val="20"/>
          <w:szCs w:val="20"/>
        </w:rPr>
        <w:t>az adatkezelés célja megszűnt;</w:t>
      </w:r>
    </w:p>
    <w:p w14:paraId="6EFD0220" w14:textId="77777777" w:rsidR="0002337F" w:rsidRDefault="0002337F" w:rsidP="0002337F">
      <w:pPr>
        <w:pStyle w:val="Listaszerbekezds"/>
        <w:numPr>
          <w:ilvl w:val="0"/>
          <w:numId w:val="5"/>
        </w:numPr>
        <w:spacing w:after="0"/>
        <w:ind w:left="340" w:hanging="340"/>
        <w:jc w:val="both"/>
      </w:pPr>
      <w:r>
        <w:rPr>
          <w:rFonts w:ascii="Cambria" w:hAnsi="Cambria" w:cs="Calibri"/>
          <w:sz w:val="20"/>
          <w:szCs w:val="20"/>
        </w:rPr>
        <w:t xml:space="preserve">az érintett tiltakozik az </w:t>
      </w:r>
      <w:r>
        <w:rPr>
          <w:rFonts w:ascii="Cambria" w:hAnsi="Cambria" w:cs="Calibri"/>
          <w:color w:val="000000"/>
          <w:sz w:val="20"/>
          <w:szCs w:val="20"/>
        </w:rPr>
        <w:t xml:space="preserve">Adatkezelő </w:t>
      </w:r>
      <w:r>
        <w:rPr>
          <w:rFonts w:ascii="Cambria" w:hAnsi="Cambria" w:cs="Calibri"/>
          <w:sz w:val="20"/>
          <w:szCs w:val="20"/>
        </w:rPr>
        <w:t xml:space="preserve">jogos érdekén alapuló adatkezelés ellen, kivéve, ha az </w:t>
      </w:r>
      <w:r>
        <w:rPr>
          <w:rFonts w:ascii="Cambria" w:hAnsi="Cambria" w:cs="Calibri"/>
          <w:color w:val="000000"/>
          <w:sz w:val="20"/>
          <w:szCs w:val="20"/>
        </w:rPr>
        <w:t>Adatkezelő</w:t>
      </w:r>
      <w:r>
        <w:rPr>
          <w:rFonts w:ascii="Cambria" w:hAnsi="Cambria" w:cs="Calibri"/>
          <w:sz w:val="20"/>
          <w:szCs w:val="20"/>
        </w:rPr>
        <w:t xml:space="preserve"> képes közérthetően bizonyítani az érintett számára az adatkezelés jogosságát;</w:t>
      </w:r>
    </w:p>
    <w:p w14:paraId="7B476CA6" w14:textId="77777777" w:rsidR="0002337F" w:rsidRDefault="0002337F" w:rsidP="0002337F">
      <w:pPr>
        <w:pStyle w:val="Listaszerbekezds"/>
        <w:numPr>
          <w:ilvl w:val="0"/>
          <w:numId w:val="5"/>
        </w:numPr>
        <w:spacing w:after="0"/>
        <w:ind w:left="340" w:hanging="340"/>
        <w:jc w:val="both"/>
      </w:pPr>
      <w:r>
        <w:rPr>
          <w:rFonts w:ascii="Cambria" w:hAnsi="Cambria" w:cs="Calibri"/>
          <w:sz w:val="20"/>
          <w:szCs w:val="20"/>
        </w:rPr>
        <w:t xml:space="preserve">a személyes adatokat az </w:t>
      </w:r>
      <w:r>
        <w:rPr>
          <w:rFonts w:ascii="Cambria" w:hAnsi="Cambria" w:cs="Calibri"/>
          <w:color w:val="000000"/>
          <w:sz w:val="20"/>
          <w:szCs w:val="20"/>
        </w:rPr>
        <w:t>Adatkezelő</w:t>
      </w:r>
      <w:r>
        <w:rPr>
          <w:rFonts w:ascii="Cambria" w:hAnsi="Cambria" w:cs="Calibri"/>
          <w:sz w:val="20"/>
          <w:szCs w:val="20"/>
        </w:rPr>
        <w:t xml:space="preserve"> jogellenesen kezelte;</w:t>
      </w:r>
    </w:p>
    <w:p w14:paraId="7E201336" w14:textId="77777777" w:rsidR="0002337F" w:rsidRDefault="0002337F" w:rsidP="0002337F">
      <w:pPr>
        <w:pStyle w:val="Listaszerbekezds"/>
        <w:numPr>
          <w:ilvl w:val="0"/>
          <w:numId w:val="5"/>
        </w:numPr>
        <w:spacing w:after="0"/>
        <w:ind w:left="340" w:hanging="340"/>
        <w:jc w:val="both"/>
        <w:rPr>
          <w:rFonts w:ascii="Cambria" w:hAnsi="Cambria" w:cs="Calibri"/>
          <w:sz w:val="20"/>
          <w:szCs w:val="20"/>
        </w:rPr>
      </w:pPr>
      <w:r>
        <w:rPr>
          <w:rFonts w:ascii="Cambria" w:hAnsi="Cambria" w:cs="Calibri"/>
          <w:sz w:val="20"/>
          <w:szCs w:val="20"/>
        </w:rPr>
        <w:t>az adatkezelés határideje eltelt.</w:t>
      </w:r>
    </w:p>
    <w:p w14:paraId="2F8E0903" w14:textId="77777777" w:rsidR="0002337F" w:rsidRDefault="0002337F" w:rsidP="0002337F">
      <w:pPr>
        <w:pStyle w:val="Standard"/>
        <w:spacing w:line="276" w:lineRule="auto"/>
        <w:rPr>
          <w:rFonts w:ascii="Cambria" w:hAnsi="Cambria"/>
        </w:rPr>
      </w:pPr>
    </w:p>
    <w:p w14:paraId="76FC7E72" w14:textId="77777777" w:rsidR="0002337F" w:rsidRDefault="0002337F" w:rsidP="0002337F">
      <w:pPr>
        <w:pStyle w:val="Standard"/>
        <w:spacing w:line="276" w:lineRule="auto"/>
        <w:jc w:val="both"/>
      </w:pPr>
      <w:r>
        <w:rPr>
          <w:rFonts w:ascii="Cambria" w:hAnsi="Cambria"/>
          <w:lang w:eastAsia="hu-HU"/>
        </w:rPr>
        <w:t>Az érintett</w:t>
      </w:r>
      <w:r>
        <w:rPr>
          <w:rFonts w:ascii="Cambria" w:hAnsi="Cambria"/>
          <w:b/>
          <w:lang w:eastAsia="hu-HU"/>
        </w:rPr>
        <w:t xml:space="preserve"> </w:t>
      </w:r>
      <w:r>
        <w:rPr>
          <w:rFonts w:ascii="Cambria" w:hAnsi="Cambria"/>
          <w:lang w:eastAsia="hu-HU"/>
        </w:rPr>
        <w:t>kérelmet nyújthat be</w:t>
      </w:r>
      <w:r>
        <w:rPr>
          <w:rFonts w:ascii="Cambria" w:hAnsi="Cambria"/>
          <w:b/>
          <w:lang w:eastAsia="hu-HU"/>
        </w:rPr>
        <w:t xml:space="preserve"> </w:t>
      </w:r>
      <w:r>
        <w:rPr>
          <w:rFonts w:ascii="Cambria" w:hAnsi="Cambria"/>
          <w:lang w:eastAsia="hu-HU"/>
        </w:rPr>
        <w:t xml:space="preserve">személyes adatainak </w:t>
      </w:r>
      <w:r>
        <w:rPr>
          <w:rFonts w:ascii="Cambria" w:hAnsi="Cambria"/>
          <w:b/>
          <w:lang w:eastAsia="hu-HU"/>
        </w:rPr>
        <w:t>törlése</w:t>
      </w:r>
      <w:r>
        <w:rPr>
          <w:rFonts w:ascii="Cambria" w:hAnsi="Cambria"/>
          <w:lang w:eastAsia="hu-HU"/>
        </w:rPr>
        <w:t xml:space="preserve"> iránt, illetőleg, ha az Adatkezelő az érintett hozzájárulása alapján kezeli személyes adatát, bármikor visszavonhatja</w:t>
      </w:r>
      <w:r>
        <w:rPr>
          <w:rFonts w:ascii="Cambria" w:hAnsi="Cambria"/>
          <w:b/>
          <w:lang w:eastAsia="hu-HU"/>
        </w:rPr>
        <w:t xml:space="preserve"> </w:t>
      </w:r>
      <w:r>
        <w:rPr>
          <w:rFonts w:ascii="Cambria" w:hAnsi="Cambria"/>
          <w:lang w:eastAsia="hu-HU"/>
        </w:rPr>
        <w:t>adatkezelési hozzájárulását. A hozzájárulás visszavonása nem érinti a hozzájáruláson alapuló, a visszavonás előtti adatkezelés jogszerűségét.</w:t>
      </w:r>
    </w:p>
    <w:p w14:paraId="4F8BCAC2" w14:textId="77777777" w:rsidR="0002337F" w:rsidRDefault="0002337F" w:rsidP="0002337F">
      <w:pPr>
        <w:pStyle w:val="Cmsor2"/>
      </w:pPr>
      <w:bookmarkStart w:id="28" w:name="__RefHeading___Toc10920_656695410"/>
      <w:r>
        <w:t>Az adatkezelés korlátozásához való jog</w:t>
      </w:r>
      <w:bookmarkEnd w:id="28"/>
    </w:p>
    <w:p w14:paraId="40EE4B52" w14:textId="77777777" w:rsidR="0002337F" w:rsidRDefault="0002337F" w:rsidP="0002337F">
      <w:pPr>
        <w:pStyle w:val="Standard"/>
        <w:spacing w:line="276" w:lineRule="auto"/>
        <w:rPr>
          <w:rFonts w:ascii="Cambria" w:hAnsi="Cambria"/>
          <w:u w:val="single"/>
        </w:rPr>
      </w:pPr>
    </w:p>
    <w:p w14:paraId="10CC5046" w14:textId="77777777" w:rsidR="0002337F" w:rsidRDefault="0002337F" w:rsidP="0002337F">
      <w:pPr>
        <w:pStyle w:val="Standard"/>
        <w:spacing w:line="276" w:lineRule="auto"/>
        <w:ind w:left="851" w:hanging="851"/>
        <w:jc w:val="both"/>
      </w:pPr>
      <w:r>
        <w:rPr>
          <w:rFonts w:ascii="Cambria" w:hAnsi="Cambria" w:cs="Calibri"/>
        </w:rPr>
        <w:lastRenderedPageBreak/>
        <w:t xml:space="preserve">Az </w:t>
      </w:r>
      <w:r>
        <w:rPr>
          <w:rFonts w:ascii="Cambria" w:hAnsi="Cambria" w:cs="Calibri"/>
          <w:color w:val="000000"/>
        </w:rPr>
        <w:t>Adatkezelő</w:t>
      </w:r>
      <w:r>
        <w:rPr>
          <w:rFonts w:ascii="Cambria" w:hAnsi="Cambria" w:cs="Calibri"/>
        </w:rPr>
        <w:t xml:space="preserve"> </w:t>
      </w:r>
      <w:r>
        <w:rPr>
          <w:rFonts w:ascii="Cambria" w:hAnsi="Cambria" w:cs="Calibri"/>
          <w:b/>
        </w:rPr>
        <w:t>korlátozza</w:t>
      </w:r>
      <w:r>
        <w:rPr>
          <w:rFonts w:ascii="Cambria" w:hAnsi="Cambria" w:cs="Calibri"/>
        </w:rPr>
        <w:t xml:space="preserve"> a személyes adatok kezelését, ha</w:t>
      </w:r>
    </w:p>
    <w:p w14:paraId="09304BD9" w14:textId="77777777" w:rsidR="0002337F" w:rsidRDefault="0002337F" w:rsidP="0002337F">
      <w:pPr>
        <w:pStyle w:val="Listaszerbekezds"/>
        <w:numPr>
          <w:ilvl w:val="0"/>
          <w:numId w:val="6"/>
        </w:numPr>
        <w:spacing w:after="0"/>
        <w:ind w:left="340" w:hanging="340"/>
        <w:jc w:val="both"/>
        <w:rPr>
          <w:rFonts w:ascii="Cambria" w:hAnsi="Cambria" w:cs="Calibri"/>
          <w:sz w:val="20"/>
          <w:szCs w:val="20"/>
        </w:rPr>
      </w:pPr>
      <w:r>
        <w:rPr>
          <w:rFonts w:ascii="Cambria" w:hAnsi="Cambria" w:cs="Calibri"/>
          <w:sz w:val="20"/>
          <w:szCs w:val="20"/>
        </w:rPr>
        <w:t>az érintett vitatja a személyes adatok pontosságát, mely esetben a korlátozás a pontosításhoz szükséges időtartamra vonatkozik;</w:t>
      </w:r>
    </w:p>
    <w:p w14:paraId="1CDA8313" w14:textId="77777777" w:rsidR="0002337F" w:rsidRDefault="0002337F" w:rsidP="0002337F">
      <w:pPr>
        <w:pStyle w:val="Listaszerbekezds"/>
        <w:numPr>
          <w:ilvl w:val="0"/>
          <w:numId w:val="6"/>
        </w:numPr>
        <w:spacing w:after="0"/>
        <w:ind w:left="340" w:hanging="340"/>
        <w:jc w:val="both"/>
        <w:rPr>
          <w:rFonts w:ascii="Cambria" w:hAnsi="Cambria" w:cs="Calibri"/>
          <w:sz w:val="20"/>
          <w:szCs w:val="20"/>
        </w:rPr>
      </w:pPr>
      <w:r>
        <w:rPr>
          <w:rFonts w:ascii="Cambria" w:hAnsi="Cambria" w:cs="Calibri"/>
          <w:sz w:val="20"/>
          <w:szCs w:val="20"/>
        </w:rPr>
        <w:t>az adatkezelés jogellenes, de az érintett ellenzi adatainak törlését és kéri a felhasználás korlátozását;</w:t>
      </w:r>
    </w:p>
    <w:p w14:paraId="05E32F12" w14:textId="77777777" w:rsidR="0002337F" w:rsidRDefault="0002337F" w:rsidP="0002337F">
      <w:pPr>
        <w:pStyle w:val="Listaszerbekezds"/>
        <w:numPr>
          <w:ilvl w:val="0"/>
          <w:numId w:val="6"/>
        </w:numPr>
        <w:spacing w:after="0"/>
        <w:ind w:left="340" w:hanging="340"/>
        <w:jc w:val="both"/>
        <w:rPr>
          <w:rFonts w:ascii="Cambria" w:hAnsi="Cambria" w:cs="Calibri"/>
          <w:sz w:val="20"/>
          <w:szCs w:val="20"/>
        </w:rPr>
      </w:pPr>
      <w:r>
        <w:rPr>
          <w:rFonts w:ascii="Cambria" w:hAnsi="Cambria" w:cs="Calibri"/>
          <w:sz w:val="20"/>
          <w:szCs w:val="20"/>
        </w:rPr>
        <w:t>az adatkezelési cél megszűnt, de az érintett kéri adatainak kezelését jogi igénye érvényesítéséhez;</w:t>
      </w:r>
    </w:p>
    <w:p w14:paraId="77917DBB" w14:textId="77777777" w:rsidR="0002337F" w:rsidRDefault="0002337F" w:rsidP="0002337F">
      <w:pPr>
        <w:pStyle w:val="Listaszerbekezds"/>
        <w:numPr>
          <w:ilvl w:val="0"/>
          <w:numId w:val="6"/>
        </w:numPr>
        <w:spacing w:after="0"/>
        <w:ind w:left="340" w:hanging="340"/>
        <w:jc w:val="both"/>
        <w:rPr>
          <w:rFonts w:ascii="Cambria" w:hAnsi="Cambria" w:cs="Calibri"/>
          <w:sz w:val="20"/>
          <w:szCs w:val="20"/>
        </w:rPr>
      </w:pPr>
      <w:r>
        <w:rPr>
          <w:rFonts w:ascii="Cambria" w:hAnsi="Cambria" w:cs="Calibri"/>
          <w:sz w:val="20"/>
          <w:szCs w:val="20"/>
        </w:rPr>
        <w:t>az érintett tiltakozott az adatkezelés ellen.</w:t>
      </w:r>
    </w:p>
    <w:p w14:paraId="239177FB" w14:textId="77777777" w:rsidR="0002337F" w:rsidRDefault="0002337F" w:rsidP="0002337F">
      <w:pPr>
        <w:pStyle w:val="Standard"/>
        <w:spacing w:line="276" w:lineRule="auto"/>
        <w:rPr>
          <w:rFonts w:ascii="Cambria" w:hAnsi="Cambria"/>
          <w:u w:val="single"/>
        </w:rPr>
      </w:pPr>
    </w:p>
    <w:p w14:paraId="1EB49434" w14:textId="77777777" w:rsidR="0002337F" w:rsidRDefault="0002337F" w:rsidP="0002337F">
      <w:pPr>
        <w:pStyle w:val="Standard"/>
        <w:spacing w:line="276" w:lineRule="auto"/>
        <w:jc w:val="both"/>
      </w:pPr>
      <w:r>
        <w:rPr>
          <w:rFonts w:ascii="Cambria" w:hAnsi="Cambria"/>
        </w:rPr>
        <w:t xml:space="preserve">Az érintett jogosult arra, hogy </w:t>
      </w:r>
      <w:r>
        <w:rPr>
          <w:rFonts w:ascii="Cambria" w:hAnsi="Cambria"/>
          <w:b/>
        </w:rPr>
        <w:t xml:space="preserve">kérésére </w:t>
      </w:r>
      <w:r>
        <w:rPr>
          <w:rFonts w:ascii="Cambria" w:hAnsi="Cambria" w:cs="Calibri"/>
          <w:b/>
        </w:rPr>
        <w:t xml:space="preserve">az </w:t>
      </w:r>
      <w:r>
        <w:rPr>
          <w:rFonts w:ascii="Cambria" w:hAnsi="Cambria" w:cs="Calibri"/>
          <w:b/>
          <w:color w:val="000000"/>
        </w:rPr>
        <w:t>Adatkezelő</w:t>
      </w:r>
      <w:r>
        <w:rPr>
          <w:rFonts w:ascii="Cambria" w:hAnsi="Cambria"/>
          <w:b/>
        </w:rPr>
        <w:t xml:space="preserve"> korlátozza az adatkezelést</w:t>
      </w:r>
      <w:r>
        <w:rPr>
          <w:rFonts w:ascii="Cambria" w:hAnsi="Cambria"/>
        </w:rPr>
        <w:t>, ha a fenti feltételek egyike fennáll.</w:t>
      </w:r>
    </w:p>
    <w:p w14:paraId="10A65554" w14:textId="77777777" w:rsidR="0002337F" w:rsidRDefault="0002337F" w:rsidP="0002337F">
      <w:pPr>
        <w:pStyle w:val="Standard"/>
        <w:spacing w:line="276" w:lineRule="auto"/>
        <w:rPr>
          <w:rFonts w:ascii="Cambria" w:hAnsi="Cambria"/>
          <w:u w:val="single"/>
        </w:rPr>
      </w:pPr>
    </w:p>
    <w:p w14:paraId="5824211A" w14:textId="77777777" w:rsidR="0002337F" w:rsidRDefault="0002337F" w:rsidP="0002337F">
      <w:pPr>
        <w:pStyle w:val="Cmsor2"/>
      </w:pPr>
      <w:bookmarkStart w:id="29" w:name="__RefHeading___Toc10922_656695410"/>
      <w:r>
        <w:t>A helyesbítéshez való jog</w:t>
      </w:r>
      <w:bookmarkEnd w:id="29"/>
    </w:p>
    <w:p w14:paraId="7D16B503" w14:textId="77777777" w:rsidR="0002337F" w:rsidRDefault="0002337F" w:rsidP="0002337F">
      <w:pPr>
        <w:pStyle w:val="Standard"/>
        <w:spacing w:line="276" w:lineRule="auto"/>
        <w:rPr>
          <w:rFonts w:ascii="Cambria" w:hAnsi="Cambria"/>
          <w:u w:val="single"/>
        </w:rPr>
      </w:pPr>
    </w:p>
    <w:p w14:paraId="6B2B3ABC" w14:textId="77777777" w:rsidR="0002337F" w:rsidRDefault="0002337F" w:rsidP="0002337F">
      <w:pPr>
        <w:pStyle w:val="Standard"/>
        <w:spacing w:line="276" w:lineRule="auto"/>
        <w:jc w:val="both"/>
      </w:pPr>
      <w:r>
        <w:rPr>
          <w:rFonts w:ascii="Cambria" w:hAnsi="Cambria" w:cs="Calibri"/>
        </w:rPr>
        <w:t xml:space="preserve">Az érintett jogosult arra, hogy kérésére az </w:t>
      </w:r>
      <w:r>
        <w:rPr>
          <w:rFonts w:ascii="Cambria" w:hAnsi="Cambria" w:cs="Calibri"/>
          <w:color w:val="000000"/>
        </w:rPr>
        <w:t>Adatkezelő</w:t>
      </w:r>
      <w:r>
        <w:rPr>
          <w:rFonts w:ascii="Cambria" w:hAnsi="Cambria" w:cs="Calibri"/>
        </w:rPr>
        <w:t xml:space="preserve"> indokolatlan késedelem nélkül </w:t>
      </w:r>
      <w:r>
        <w:rPr>
          <w:rFonts w:ascii="Cambria" w:hAnsi="Cambria" w:cs="Calibri"/>
          <w:b/>
        </w:rPr>
        <w:t>helyesbítse</w:t>
      </w:r>
      <w:r>
        <w:rPr>
          <w:rFonts w:ascii="Cambria" w:hAnsi="Cambria" w:cs="Calibri"/>
        </w:rPr>
        <w:t xml:space="preserve"> a rá vonatkozó pontatlan személyes adatokat. Az </w:t>
      </w:r>
      <w:r>
        <w:rPr>
          <w:rFonts w:ascii="Cambria" w:hAnsi="Cambria" w:cs="Calibri"/>
          <w:color w:val="000000"/>
        </w:rPr>
        <w:t>Adatkezelő</w:t>
      </w:r>
      <w:r>
        <w:rPr>
          <w:rFonts w:ascii="Cambria" w:hAnsi="Cambria" w:cs="Calibri"/>
        </w:rPr>
        <w:t xml:space="preserve"> az érintett külön kérése nélkül is köteles pontosítani, javítani az általa helytelenül kezelt adatot.</w:t>
      </w:r>
    </w:p>
    <w:p w14:paraId="747927DE" w14:textId="77777777" w:rsidR="0002337F" w:rsidRDefault="0002337F" w:rsidP="0002337F">
      <w:pPr>
        <w:pStyle w:val="Cmsor2"/>
      </w:pPr>
      <w:bookmarkStart w:id="30" w:name="__RefHeading___Toc10924_656695410"/>
      <w:r>
        <w:t>A tiltakozáshoz való jog</w:t>
      </w:r>
      <w:bookmarkEnd w:id="30"/>
    </w:p>
    <w:p w14:paraId="66FB6D4D" w14:textId="77777777" w:rsidR="0002337F" w:rsidRDefault="0002337F" w:rsidP="0002337F">
      <w:pPr>
        <w:pStyle w:val="Standard"/>
        <w:spacing w:line="276" w:lineRule="auto"/>
        <w:jc w:val="both"/>
        <w:rPr>
          <w:rFonts w:ascii="Cambria" w:hAnsi="Cambria" w:cs="Calibri"/>
        </w:rPr>
      </w:pPr>
    </w:p>
    <w:p w14:paraId="569D1457" w14:textId="77777777" w:rsidR="0002337F" w:rsidRDefault="0002337F" w:rsidP="0002337F">
      <w:pPr>
        <w:pStyle w:val="Standard"/>
        <w:spacing w:line="276" w:lineRule="auto"/>
        <w:jc w:val="both"/>
      </w:pPr>
      <w:r>
        <w:rPr>
          <w:rFonts w:ascii="Cambria" w:hAnsi="Cambria" w:cs="Calibri"/>
        </w:rPr>
        <w:t xml:space="preserve">Az érintett jogosult arra, hogy bármikor </w:t>
      </w:r>
      <w:r>
        <w:rPr>
          <w:rFonts w:ascii="Cambria" w:hAnsi="Cambria" w:cs="Calibri"/>
          <w:b/>
        </w:rPr>
        <w:t>tiltakozzon</w:t>
      </w:r>
      <w:r>
        <w:rPr>
          <w:rFonts w:ascii="Cambria" w:hAnsi="Cambria" w:cs="Calibri"/>
        </w:rPr>
        <w:t xml:space="preserve"> személyes adatainak kezelése ellen, ha az </w:t>
      </w:r>
      <w:r>
        <w:rPr>
          <w:rFonts w:ascii="Cambria" w:hAnsi="Cambria" w:cs="Calibri"/>
          <w:color w:val="000000"/>
        </w:rPr>
        <w:t>Adatkezelő</w:t>
      </w:r>
      <w:r>
        <w:rPr>
          <w:rFonts w:ascii="Cambria" w:hAnsi="Cambria" w:cs="Calibri"/>
        </w:rPr>
        <w:t xml:space="preserve"> által folytatott adatkezelés az </w:t>
      </w:r>
      <w:r>
        <w:rPr>
          <w:rFonts w:ascii="Cambria" w:hAnsi="Cambria" w:cs="Calibri"/>
          <w:color w:val="000000"/>
        </w:rPr>
        <w:t>Adatkezelő</w:t>
      </w:r>
      <w:r>
        <w:rPr>
          <w:rFonts w:ascii="Cambria" w:hAnsi="Cambria" w:cs="Calibri"/>
        </w:rPr>
        <w:t xml:space="preserve"> jogos érdekén alapul. Tiltakozás esetén az </w:t>
      </w:r>
      <w:r>
        <w:rPr>
          <w:rFonts w:ascii="Cambria" w:hAnsi="Cambria" w:cs="Calibri"/>
          <w:color w:val="000000"/>
        </w:rPr>
        <w:t>Adatkezelő</w:t>
      </w:r>
      <w:r>
        <w:rPr>
          <w:rFonts w:ascii="Cambria" w:hAnsi="Cambria" w:cs="Calibri"/>
        </w:rPr>
        <w:t xml:space="preserve"> kizárólag akkor kezelheti tovább az érintett adatait, ha bizonyítja, hogy jogos érdeke elsőbbséget élvez az érintett érdeleivel szemben.</w:t>
      </w:r>
    </w:p>
    <w:p w14:paraId="632220A0" w14:textId="77777777" w:rsidR="0002337F" w:rsidRDefault="0002337F" w:rsidP="0002337F">
      <w:pPr>
        <w:pStyle w:val="Standard"/>
        <w:spacing w:line="276" w:lineRule="auto"/>
        <w:jc w:val="both"/>
        <w:rPr>
          <w:rFonts w:ascii="Cambria" w:hAnsi="Cambria" w:cs="Calibri"/>
        </w:rPr>
      </w:pPr>
    </w:p>
    <w:p w14:paraId="2F4A7DDB" w14:textId="77777777" w:rsidR="0002337F" w:rsidRDefault="0002337F" w:rsidP="0002337F">
      <w:pPr>
        <w:pStyle w:val="Cmsor2"/>
      </w:pPr>
      <w:bookmarkStart w:id="31" w:name="__RefHeading___Toc10926_656695410"/>
      <w:r>
        <w:t>Az érintett hozzáférési joga</w:t>
      </w:r>
      <w:bookmarkEnd w:id="31"/>
    </w:p>
    <w:p w14:paraId="57CB0B55" w14:textId="77777777" w:rsidR="0002337F" w:rsidRDefault="0002337F" w:rsidP="0002337F">
      <w:pPr>
        <w:pStyle w:val="Standard"/>
        <w:spacing w:line="276" w:lineRule="auto"/>
        <w:jc w:val="center"/>
        <w:rPr>
          <w:rFonts w:ascii="Cambria" w:hAnsi="Cambria"/>
          <w:u w:val="single"/>
        </w:rPr>
      </w:pPr>
    </w:p>
    <w:p w14:paraId="237E8E61" w14:textId="77777777" w:rsidR="0002337F" w:rsidRDefault="0002337F" w:rsidP="0002337F">
      <w:pPr>
        <w:pStyle w:val="Standard"/>
        <w:spacing w:line="276" w:lineRule="auto"/>
        <w:jc w:val="both"/>
      </w:pPr>
      <w:r>
        <w:rPr>
          <w:rFonts w:ascii="Cambria" w:hAnsi="Cambria" w:cs="Calibri"/>
        </w:rPr>
        <w:t xml:space="preserve">Az érintett jogosult arra, hogy az </w:t>
      </w:r>
      <w:r>
        <w:rPr>
          <w:rFonts w:ascii="Cambria" w:hAnsi="Cambria" w:cs="Calibri"/>
          <w:color w:val="000000"/>
        </w:rPr>
        <w:t>Adatkezelő</w:t>
      </w:r>
      <w:r>
        <w:rPr>
          <w:rFonts w:ascii="Cambria" w:hAnsi="Cambria" w:cs="Calibri"/>
        </w:rPr>
        <w:t>től kérelmére visszajelzést kapjon arra vonatkozóan, hogy személyes adatainak kezelése folyamatban van-e (</w:t>
      </w:r>
      <w:r>
        <w:rPr>
          <w:rFonts w:ascii="Cambria" w:hAnsi="Cambria" w:cs="Calibri"/>
          <w:b/>
        </w:rPr>
        <w:t>„hozzáférési jog”</w:t>
      </w:r>
      <w:r>
        <w:rPr>
          <w:rFonts w:ascii="Cambria" w:hAnsi="Cambria" w:cs="Calibri"/>
        </w:rPr>
        <w:t xml:space="preserve">). Az </w:t>
      </w:r>
      <w:r>
        <w:rPr>
          <w:rFonts w:ascii="Cambria" w:hAnsi="Cambria" w:cs="Calibri"/>
          <w:color w:val="000000"/>
        </w:rPr>
        <w:t>Adatkezelő</w:t>
      </w:r>
      <w:r>
        <w:rPr>
          <w:rFonts w:ascii="Cambria" w:hAnsi="Cambria" w:cs="Calibri"/>
          <w:b/>
        </w:rPr>
        <w:t xml:space="preserve"> az érintett kérésére külön tájékoztatást nyújt</w:t>
      </w:r>
      <w:r>
        <w:rPr>
          <w:rFonts w:ascii="Cambria" w:hAnsi="Cambria" w:cs="Calibri"/>
        </w:rPr>
        <w:t xml:space="preserve"> az adatkezelés céljai, az adatok kategóriái, a továbbítással érintett címzettek, az adatkezelés időtartama, az érintetti jogok gyakorlása, a felügyeleti hatóságnál történő panasztétel, az adatok forrása tekintetében. Az Adatkezelő általánosságban köteles teljeskörű és közérthető tájékoztatást nyújtani az érintett részére az adatkezeléssel összefüggő lényeges körülményekről. Ha az érintett kéri, az </w:t>
      </w:r>
      <w:r>
        <w:rPr>
          <w:rFonts w:ascii="Cambria" w:hAnsi="Cambria" w:cs="Calibri"/>
          <w:color w:val="000000"/>
        </w:rPr>
        <w:t>Adatkezelő</w:t>
      </w:r>
      <w:r>
        <w:rPr>
          <w:rFonts w:ascii="Cambria" w:hAnsi="Cambria" w:cs="Calibri"/>
        </w:rPr>
        <w:t xml:space="preserve"> a személyes adatok másolatát rendelkezésére bocsátja.</w:t>
      </w:r>
    </w:p>
    <w:p w14:paraId="4928D230" w14:textId="77777777" w:rsidR="0002337F" w:rsidRDefault="0002337F" w:rsidP="0002337F">
      <w:pPr>
        <w:pStyle w:val="Standard"/>
        <w:spacing w:line="276" w:lineRule="auto"/>
        <w:jc w:val="both"/>
        <w:rPr>
          <w:rFonts w:ascii="Cambria" w:hAnsi="Cambria" w:cs="Calibri"/>
        </w:rPr>
      </w:pPr>
    </w:p>
    <w:p w14:paraId="3E14690F" w14:textId="77777777" w:rsidR="0002337F" w:rsidRDefault="0002337F" w:rsidP="0002337F">
      <w:pPr>
        <w:pStyle w:val="Cmsor2"/>
      </w:pPr>
      <w:bookmarkStart w:id="32" w:name="__RefHeading___Toc10928_656695410"/>
      <w:r>
        <w:t>Érintetti kérelmek benyújtásának, kezelésének rendje</w:t>
      </w:r>
      <w:bookmarkEnd w:id="32"/>
    </w:p>
    <w:p w14:paraId="300F3453" w14:textId="77777777" w:rsidR="0002337F" w:rsidRDefault="0002337F" w:rsidP="0002337F">
      <w:pPr>
        <w:pStyle w:val="Standard"/>
        <w:spacing w:line="276" w:lineRule="auto"/>
        <w:jc w:val="both"/>
        <w:rPr>
          <w:rFonts w:ascii="Cambria" w:hAnsi="Cambria"/>
          <w:u w:val="single"/>
        </w:rPr>
      </w:pPr>
    </w:p>
    <w:p w14:paraId="52571FC1" w14:textId="77777777" w:rsidR="0002337F" w:rsidRDefault="0002337F" w:rsidP="0002337F">
      <w:pPr>
        <w:pStyle w:val="Standard"/>
        <w:spacing w:line="276" w:lineRule="auto"/>
        <w:jc w:val="both"/>
      </w:pPr>
      <w:r>
        <w:rPr>
          <w:rFonts w:ascii="Cambria" w:hAnsi="Cambria" w:cs="Calibri"/>
        </w:rPr>
        <w:t xml:space="preserve">Az érintettek a személyes adataik kezelésével </w:t>
      </w:r>
      <w:r>
        <w:rPr>
          <w:rFonts w:ascii="Cambria" w:hAnsi="Cambria" w:cs="Calibri"/>
          <w:b/>
        </w:rPr>
        <w:t>kapcsolatos kérelmeiket</w:t>
      </w:r>
      <w:r>
        <w:rPr>
          <w:rFonts w:ascii="Cambria" w:hAnsi="Cambria" w:cs="Calibri"/>
        </w:rPr>
        <w:t xml:space="preserve"> szóban (személyesen), vagy írásban (személyesen, e-mailben, postai úton) jelenthetik be az Adatkezelő elérhetőségein.</w:t>
      </w:r>
    </w:p>
    <w:p w14:paraId="736A1384" w14:textId="77777777" w:rsidR="0002337F" w:rsidRDefault="0002337F" w:rsidP="0002337F">
      <w:pPr>
        <w:pStyle w:val="Standard"/>
        <w:spacing w:line="276" w:lineRule="auto"/>
        <w:jc w:val="both"/>
        <w:rPr>
          <w:rFonts w:ascii="Cambria" w:hAnsi="Cambria" w:cs="Calibri"/>
        </w:rPr>
      </w:pPr>
    </w:p>
    <w:p w14:paraId="477B9814" w14:textId="77777777" w:rsidR="0002337F" w:rsidRDefault="0002337F" w:rsidP="0002337F">
      <w:pPr>
        <w:pStyle w:val="Standard"/>
        <w:spacing w:line="276" w:lineRule="auto"/>
        <w:jc w:val="both"/>
      </w:pPr>
      <w:r>
        <w:rPr>
          <w:rFonts w:ascii="Cambria" w:hAnsi="Cambria" w:cs="Calibri"/>
        </w:rPr>
        <w:t xml:space="preserve">Az </w:t>
      </w:r>
      <w:r>
        <w:rPr>
          <w:rFonts w:ascii="Cambria" w:hAnsi="Cambria" w:cs="Calibri"/>
          <w:color w:val="000000"/>
        </w:rPr>
        <w:t>Adatkezelő</w:t>
      </w:r>
      <w:r>
        <w:rPr>
          <w:rFonts w:ascii="Cambria" w:hAnsi="Cambria" w:cs="Calibri"/>
        </w:rPr>
        <w:t xml:space="preserve"> indokolatlan késedelem nélkül, legfeljebb a kérelem beérkezésétől számított egy hónapon belül tájékoztatja az érintettet a kérelme nyomán hozott intézkedésekről, kért információkról. A tájékoztatást az </w:t>
      </w:r>
      <w:r>
        <w:rPr>
          <w:rFonts w:ascii="Cambria" w:hAnsi="Cambria" w:cs="Calibri"/>
          <w:color w:val="000000"/>
        </w:rPr>
        <w:t>Adatkezelő</w:t>
      </w:r>
      <w:r>
        <w:rPr>
          <w:rFonts w:ascii="Cambria" w:hAnsi="Cambria" w:cs="Calibri"/>
        </w:rPr>
        <w:t xml:space="preserve"> az érintett által kért módon adja meg.</w:t>
      </w:r>
    </w:p>
    <w:p w14:paraId="6B860B1C" w14:textId="77777777" w:rsidR="0002337F" w:rsidRDefault="0002337F" w:rsidP="0002337F">
      <w:pPr>
        <w:pStyle w:val="Standard"/>
        <w:spacing w:line="276" w:lineRule="auto"/>
        <w:jc w:val="both"/>
        <w:rPr>
          <w:rFonts w:ascii="Cambria" w:hAnsi="Cambria" w:cs="Calibri"/>
        </w:rPr>
      </w:pPr>
    </w:p>
    <w:p w14:paraId="106514D4" w14:textId="77777777" w:rsidR="0002337F" w:rsidRDefault="0002337F" w:rsidP="0002337F">
      <w:pPr>
        <w:pStyle w:val="Standard"/>
        <w:spacing w:line="276" w:lineRule="auto"/>
        <w:jc w:val="both"/>
      </w:pPr>
      <w:r>
        <w:rPr>
          <w:rFonts w:ascii="Cambria" w:hAnsi="Cambria" w:cs="Calibri"/>
        </w:rPr>
        <w:t xml:space="preserve">Ha a kérelmet benyújtó személy kiléte kétséges, az </w:t>
      </w:r>
      <w:r>
        <w:rPr>
          <w:rFonts w:ascii="Cambria" w:hAnsi="Cambria" w:cs="Calibri"/>
          <w:color w:val="000000"/>
        </w:rPr>
        <w:t>Adatkezelő</w:t>
      </w:r>
      <w:r>
        <w:rPr>
          <w:rFonts w:ascii="Cambria" w:hAnsi="Cambria" w:cs="Calibri"/>
        </w:rPr>
        <w:t xml:space="preserve"> az érintett személyazonosságának megerősítéséhez szükséges további információkat kérhet. Az </w:t>
      </w:r>
      <w:r>
        <w:rPr>
          <w:rFonts w:ascii="Cambria" w:hAnsi="Cambria" w:cs="Calibri"/>
          <w:color w:val="000000"/>
        </w:rPr>
        <w:t>Adatkezelő</w:t>
      </w:r>
      <w:r>
        <w:rPr>
          <w:rFonts w:ascii="Cambria" w:hAnsi="Cambria" w:cs="Calibri"/>
        </w:rPr>
        <w:t xml:space="preserve"> a kiegészítő tájékoztatásra felhívó levelét a kérelem beérkezését követő 5 munkanapon belül megküldi.</w:t>
      </w:r>
    </w:p>
    <w:p w14:paraId="10DCD2F9" w14:textId="77777777" w:rsidR="0002337F" w:rsidRDefault="0002337F" w:rsidP="0002337F">
      <w:pPr>
        <w:pStyle w:val="Standard"/>
        <w:spacing w:line="276" w:lineRule="auto"/>
        <w:jc w:val="both"/>
        <w:rPr>
          <w:rFonts w:ascii="Cambria" w:hAnsi="Cambria"/>
          <w:u w:val="single"/>
        </w:rPr>
      </w:pPr>
    </w:p>
    <w:p w14:paraId="029658A7" w14:textId="77777777" w:rsidR="0002337F" w:rsidRDefault="0002337F" w:rsidP="0002337F">
      <w:pPr>
        <w:pStyle w:val="Standard"/>
        <w:spacing w:line="276" w:lineRule="auto"/>
        <w:jc w:val="both"/>
        <w:rPr>
          <w:rFonts w:ascii="Cambria" w:hAnsi="Cambria" w:cs="Calibri"/>
        </w:rPr>
      </w:pPr>
      <w:r>
        <w:rPr>
          <w:rFonts w:ascii="Cambria" w:hAnsi="Cambria" w:cs="Calibri"/>
        </w:rPr>
        <w:lastRenderedPageBreak/>
        <w:t>Az Adatkezelő az érintetti jogokkal kapcsolatos tájékoztatás és intézkedés tekintetében külön díjazást főszabály szerint nem számít fel, kizárólag abban a kivételes esetben, ha a kérelem egyértelműen megalapozatlan vagy az érintett az adatokról többszöri másolatot kér és a kérelem teljesítése különösen jelentős adminisztratív költséggel jár.</w:t>
      </w:r>
    </w:p>
    <w:p w14:paraId="5CD3A900" w14:textId="77777777" w:rsidR="0002337F" w:rsidRDefault="0002337F" w:rsidP="0002337F">
      <w:pPr>
        <w:pStyle w:val="Cmsor1"/>
      </w:pPr>
      <w:bookmarkStart w:id="33" w:name="__RefHeading___Toc10930_656695410"/>
      <w:r>
        <w:t>Érintett jogorvoslati lehetőségei</w:t>
      </w:r>
      <w:bookmarkEnd w:id="33"/>
    </w:p>
    <w:p w14:paraId="3F0756E5" w14:textId="77777777" w:rsidR="0002337F" w:rsidRDefault="0002337F" w:rsidP="0002337F">
      <w:pPr>
        <w:pStyle w:val="Cmsor2"/>
      </w:pPr>
      <w:bookmarkStart w:id="34" w:name="__RefHeading___Toc10932_656695410"/>
      <w:r>
        <w:t>Nemzeti Adatvédelmi és Információszabadság Hatóságnál benyújtható panasz</w:t>
      </w:r>
      <w:bookmarkEnd w:id="34"/>
    </w:p>
    <w:p w14:paraId="179D5D45" w14:textId="77777777" w:rsidR="0002337F" w:rsidRDefault="0002337F" w:rsidP="0002337F">
      <w:pPr>
        <w:pStyle w:val="Standard"/>
        <w:spacing w:line="276" w:lineRule="auto"/>
        <w:rPr>
          <w:rFonts w:ascii="Cambria" w:hAnsi="Cambria"/>
          <w:lang w:eastAsia="hu-HU"/>
        </w:rPr>
      </w:pPr>
    </w:p>
    <w:p w14:paraId="0B0FDDE3" w14:textId="77777777" w:rsidR="0002337F" w:rsidRDefault="0002337F" w:rsidP="0002337F">
      <w:pPr>
        <w:pStyle w:val="Standard"/>
        <w:spacing w:line="276" w:lineRule="auto"/>
        <w:jc w:val="both"/>
      </w:pPr>
      <w:r>
        <w:rPr>
          <w:rFonts w:ascii="Cambria" w:hAnsi="Cambria"/>
          <w:lang w:eastAsia="hu-HU"/>
        </w:rPr>
        <w:t xml:space="preserve">Amennyiben az érintett úgy véli, hogy a személyes adataival kapcsolatos kérelmét </w:t>
      </w:r>
      <w:r>
        <w:rPr>
          <w:rFonts w:ascii="Cambria" w:hAnsi="Cambria" w:cs="Calibri"/>
          <w:lang w:eastAsia="hu-HU"/>
        </w:rPr>
        <w:t xml:space="preserve">az </w:t>
      </w:r>
      <w:r>
        <w:rPr>
          <w:rFonts w:ascii="Cambria" w:hAnsi="Cambria" w:cs="Calibri"/>
          <w:color w:val="000000"/>
          <w:lang w:eastAsia="hu-HU"/>
        </w:rPr>
        <w:t>Adatkezelő</w:t>
      </w:r>
      <w:r>
        <w:rPr>
          <w:rFonts w:ascii="Cambria" w:hAnsi="Cambria"/>
          <w:lang w:eastAsia="hu-HU"/>
        </w:rPr>
        <w:t xml:space="preserve">nek nem sikerült megnyugtató módon rendeznie, vagy úgy ítéli meg, hogy személyes adatai kezelésével kapcsolatban súlyos jogsérelem érte, illetőleg </w:t>
      </w:r>
      <w:r>
        <w:rPr>
          <w:rFonts w:ascii="Cambria" w:hAnsi="Cambria" w:cs="Calibri"/>
          <w:lang w:eastAsia="hu-HU"/>
        </w:rPr>
        <w:t xml:space="preserve">az </w:t>
      </w:r>
      <w:r>
        <w:rPr>
          <w:rFonts w:ascii="Cambria" w:hAnsi="Cambria" w:cs="Calibri"/>
          <w:color w:val="000000"/>
          <w:lang w:eastAsia="hu-HU"/>
        </w:rPr>
        <w:t>Adatkezelő</w:t>
      </w:r>
      <w:r>
        <w:rPr>
          <w:rFonts w:ascii="Cambria" w:hAnsi="Cambria"/>
          <w:lang w:eastAsia="hu-HU"/>
        </w:rPr>
        <w:t xml:space="preserve"> az adatkezelés során nem tartja be a GDPR rendelkezéseit, úgy a Nemzeti Adatvédelmi és Információszabadság Hatóságnál jogosult panaszbejelentést tenni.</w:t>
      </w:r>
    </w:p>
    <w:p w14:paraId="7ABFFB51" w14:textId="77777777" w:rsidR="0002337F" w:rsidRDefault="0002337F" w:rsidP="0002337F">
      <w:pPr>
        <w:pStyle w:val="Standard"/>
        <w:spacing w:line="276" w:lineRule="auto"/>
        <w:jc w:val="both"/>
        <w:rPr>
          <w:rFonts w:ascii="Cambria" w:hAnsi="Cambria"/>
          <w:lang w:eastAsia="hu-HU"/>
        </w:rPr>
      </w:pPr>
    </w:p>
    <w:p w14:paraId="321958EC" w14:textId="77777777" w:rsidR="0002337F" w:rsidRDefault="0002337F" w:rsidP="0002337F">
      <w:pPr>
        <w:pStyle w:val="Standard"/>
        <w:spacing w:line="276" w:lineRule="auto"/>
        <w:jc w:val="both"/>
        <w:rPr>
          <w:rFonts w:ascii="Cambria" w:hAnsi="Cambria"/>
          <w:lang w:eastAsia="hu-HU"/>
        </w:rPr>
      </w:pPr>
      <w:r>
        <w:rPr>
          <w:rFonts w:ascii="Cambria" w:hAnsi="Cambria"/>
          <w:lang w:eastAsia="hu-HU"/>
        </w:rPr>
        <w:t>Az a felügyeleti hatóság, amelyhez a panaszt benyújtották, köteles tájékoztatni az ügyfelet a panasszal kapcsolatos eljárási fejleményekről és annak eredményéről.</w:t>
      </w:r>
    </w:p>
    <w:p w14:paraId="11753160" w14:textId="77777777" w:rsidR="0002337F" w:rsidRDefault="0002337F" w:rsidP="0002337F">
      <w:pPr>
        <w:pStyle w:val="Standard"/>
        <w:spacing w:line="276" w:lineRule="auto"/>
        <w:rPr>
          <w:rFonts w:ascii="Cambria" w:hAnsi="Cambria"/>
          <w:lang w:eastAsia="hu-HU"/>
        </w:rPr>
      </w:pPr>
    </w:p>
    <w:p w14:paraId="57F3E8F8" w14:textId="77777777" w:rsidR="0002337F" w:rsidRDefault="0002337F" w:rsidP="0002337F">
      <w:pPr>
        <w:pStyle w:val="Standard"/>
        <w:spacing w:line="276" w:lineRule="auto"/>
        <w:rPr>
          <w:rFonts w:ascii="Cambria" w:hAnsi="Cambria"/>
          <w:lang w:eastAsia="hu-HU"/>
        </w:rPr>
      </w:pPr>
      <w:r>
        <w:rPr>
          <w:rFonts w:ascii="Cambria" w:hAnsi="Cambria"/>
          <w:lang w:eastAsia="hu-HU"/>
        </w:rPr>
        <w:t>A Nemzeti Adatvédelmi és Információszabadság elérhetőségei:</w:t>
      </w:r>
    </w:p>
    <w:p w14:paraId="433D5BAB" w14:textId="77777777" w:rsidR="0002337F" w:rsidRDefault="0002337F" w:rsidP="0002337F">
      <w:pPr>
        <w:pStyle w:val="Listaszerbekezds"/>
        <w:numPr>
          <w:ilvl w:val="0"/>
          <w:numId w:val="7"/>
        </w:numPr>
        <w:spacing w:after="0"/>
        <w:jc w:val="both"/>
        <w:rPr>
          <w:rFonts w:ascii="Cambria" w:hAnsi="Cambria"/>
          <w:sz w:val="20"/>
          <w:szCs w:val="20"/>
          <w:lang w:eastAsia="hu-HU"/>
        </w:rPr>
      </w:pPr>
      <w:r>
        <w:rPr>
          <w:rFonts w:ascii="Cambria" w:hAnsi="Cambria"/>
          <w:sz w:val="20"/>
          <w:szCs w:val="20"/>
          <w:lang w:eastAsia="hu-HU"/>
        </w:rPr>
        <w:t>székhely: 1055 Budapest, Falk Miksa utca 9-11.</w:t>
      </w:r>
    </w:p>
    <w:p w14:paraId="23F28657" w14:textId="77777777" w:rsidR="0002337F" w:rsidRDefault="0002337F" w:rsidP="0002337F">
      <w:pPr>
        <w:pStyle w:val="Listaszerbekezds"/>
        <w:numPr>
          <w:ilvl w:val="0"/>
          <w:numId w:val="7"/>
        </w:numPr>
        <w:spacing w:after="0"/>
        <w:jc w:val="both"/>
        <w:rPr>
          <w:rFonts w:ascii="Cambria" w:hAnsi="Cambria"/>
          <w:sz w:val="20"/>
          <w:szCs w:val="20"/>
          <w:lang w:eastAsia="hu-HU"/>
        </w:rPr>
      </w:pPr>
      <w:r>
        <w:rPr>
          <w:rFonts w:ascii="Cambria" w:hAnsi="Cambria"/>
          <w:sz w:val="20"/>
          <w:szCs w:val="20"/>
          <w:lang w:eastAsia="hu-HU"/>
        </w:rPr>
        <w:t>postacím: 1374 Budapest, Pf. 603.</w:t>
      </w:r>
    </w:p>
    <w:p w14:paraId="2A187B91" w14:textId="77777777" w:rsidR="0002337F" w:rsidRDefault="0002337F" w:rsidP="0002337F">
      <w:pPr>
        <w:pStyle w:val="Listaszerbekezds"/>
        <w:numPr>
          <w:ilvl w:val="0"/>
          <w:numId w:val="7"/>
        </w:numPr>
        <w:spacing w:after="0"/>
        <w:jc w:val="both"/>
        <w:rPr>
          <w:rFonts w:ascii="Cambria" w:hAnsi="Cambria"/>
          <w:sz w:val="20"/>
          <w:szCs w:val="20"/>
          <w:lang w:eastAsia="hu-HU"/>
        </w:rPr>
      </w:pPr>
      <w:r>
        <w:rPr>
          <w:rFonts w:ascii="Cambria" w:hAnsi="Cambria"/>
          <w:sz w:val="20"/>
          <w:szCs w:val="20"/>
          <w:lang w:eastAsia="hu-HU"/>
        </w:rPr>
        <w:t>telefon: +36 (1) 391-1400</w:t>
      </w:r>
    </w:p>
    <w:p w14:paraId="084939DA" w14:textId="77777777" w:rsidR="0002337F" w:rsidRDefault="0002337F" w:rsidP="0002337F">
      <w:pPr>
        <w:pStyle w:val="Listaszerbekezds"/>
        <w:numPr>
          <w:ilvl w:val="0"/>
          <w:numId w:val="7"/>
        </w:numPr>
        <w:spacing w:after="0"/>
        <w:jc w:val="both"/>
        <w:rPr>
          <w:rFonts w:ascii="Cambria" w:hAnsi="Cambria"/>
          <w:sz w:val="20"/>
          <w:szCs w:val="20"/>
          <w:lang w:eastAsia="hu-HU"/>
        </w:rPr>
      </w:pPr>
      <w:r>
        <w:rPr>
          <w:rFonts w:ascii="Cambria" w:hAnsi="Cambria"/>
          <w:sz w:val="20"/>
          <w:szCs w:val="20"/>
          <w:lang w:eastAsia="hu-HU"/>
        </w:rPr>
        <w:t>fax: +36 (1) 391-1410</w:t>
      </w:r>
    </w:p>
    <w:p w14:paraId="7C3D214E" w14:textId="77777777" w:rsidR="0002337F" w:rsidRDefault="0002337F" w:rsidP="0002337F">
      <w:pPr>
        <w:pStyle w:val="Listaszerbekezds"/>
        <w:numPr>
          <w:ilvl w:val="0"/>
          <w:numId w:val="7"/>
        </w:numPr>
        <w:spacing w:after="0"/>
        <w:jc w:val="both"/>
      </w:pPr>
      <w:r>
        <w:rPr>
          <w:rFonts w:ascii="Cambria" w:hAnsi="Cambria"/>
          <w:sz w:val="20"/>
          <w:szCs w:val="20"/>
          <w:lang w:eastAsia="hu-HU"/>
        </w:rPr>
        <w:t xml:space="preserve">e-mail: </w:t>
      </w:r>
      <w:hyperlink r:id="rId33" w:history="1">
        <w:r>
          <w:rPr>
            <w:rStyle w:val="Internetlink"/>
            <w:rFonts w:ascii="Cambria" w:hAnsi="Cambria"/>
            <w:szCs w:val="20"/>
            <w:lang w:eastAsia="hu-HU"/>
          </w:rPr>
          <w:t>ugyfelszolgalat@naih.hu</w:t>
        </w:r>
      </w:hyperlink>
    </w:p>
    <w:p w14:paraId="5033A79E" w14:textId="77777777" w:rsidR="0002337F" w:rsidRDefault="0002337F" w:rsidP="0002337F">
      <w:pPr>
        <w:pStyle w:val="Listaszerbekezds"/>
        <w:numPr>
          <w:ilvl w:val="0"/>
          <w:numId w:val="7"/>
        </w:numPr>
        <w:spacing w:after="0"/>
        <w:jc w:val="both"/>
      </w:pPr>
      <w:r>
        <w:rPr>
          <w:rFonts w:ascii="Cambria" w:hAnsi="Cambria"/>
          <w:sz w:val="20"/>
          <w:szCs w:val="20"/>
          <w:lang w:eastAsia="hu-HU"/>
        </w:rPr>
        <w:t xml:space="preserve">honlap: </w:t>
      </w:r>
      <w:hyperlink r:id="rId34" w:history="1">
        <w:r>
          <w:rPr>
            <w:rStyle w:val="Internetlink"/>
            <w:rFonts w:ascii="Cambria" w:hAnsi="Cambria"/>
            <w:szCs w:val="20"/>
            <w:lang w:eastAsia="hu-HU"/>
          </w:rPr>
          <w:t>www.naih.hu</w:t>
        </w:r>
      </w:hyperlink>
    </w:p>
    <w:p w14:paraId="68B24305" w14:textId="77777777" w:rsidR="0002337F" w:rsidRDefault="0002337F" w:rsidP="0002337F">
      <w:pPr>
        <w:pStyle w:val="Standard"/>
        <w:spacing w:line="276" w:lineRule="auto"/>
        <w:rPr>
          <w:rFonts w:ascii="Cambria" w:hAnsi="Cambria"/>
          <w:lang w:eastAsia="hu-HU"/>
        </w:rPr>
      </w:pPr>
    </w:p>
    <w:p w14:paraId="19C202DE" w14:textId="77777777" w:rsidR="0002337F" w:rsidRDefault="0002337F" w:rsidP="0002337F">
      <w:pPr>
        <w:pStyle w:val="Cmsor2"/>
      </w:pPr>
      <w:bookmarkStart w:id="35" w:name="__RefHeading___Toc10934_656695410"/>
      <w:r>
        <w:t>Bírósághoz fordulás joga</w:t>
      </w:r>
      <w:bookmarkEnd w:id="35"/>
    </w:p>
    <w:p w14:paraId="42F4AF47" w14:textId="77777777" w:rsidR="0002337F" w:rsidRDefault="0002337F" w:rsidP="0002337F">
      <w:pPr>
        <w:pStyle w:val="Standard"/>
        <w:spacing w:line="276" w:lineRule="auto"/>
        <w:rPr>
          <w:rFonts w:ascii="Cambria" w:hAnsi="Cambria"/>
          <w:lang w:eastAsia="hu-HU"/>
        </w:rPr>
      </w:pPr>
    </w:p>
    <w:p w14:paraId="3FF50C36" w14:textId="77777777" w:rsidR="0002337F" w:rsidRDefault="0002337F" w:rsidP="0002337F">
      <w:pPr>
        <w:pStyle w:val="Standard"/>
        <w:spacing w:line="276" w:lineRule="auto"/>
        <w:jc w:val="both"/>
      </w:pPr>
      <w:r>
        <w:rPr>
          <w:rFonts w:ascii="Cambria" w:hAnsi="Cambria"/>
          <w:lang w:eastAsia="hu-HU"/>
        </w:rPr>
        <w:t xml:space="preserve">Az érintett által tapasztalt jogellenes adatkezelés esetén polgári pert kezdeményezhet </w:t>
      </w:r>
      <w:r>
        <w:rPr>
          <w:rFonts w:ascii="Cambria" w:hAnsi="Cambria" w:cs="Calibri"/>
          <w:lang w:eastAsia="hu-HU"/>
        </w:rPr>
        <w:t xml:space="preserve">az </w:t>
      </w:r>
      <w:r>
        <w:rPr>
          <w:rFonts w:ascii="Cambria" w:hAnsi="Cambria" w:cs="Calibri"/>
          <w:color w:val="000000"/>
          <w:lang w:eastAsia="hu-HU"/>
        </w:rPr>
        <w:t>Adatkezelő</w:t>
      </w:r>
      <w:r>
        <w:rPr>
          <w:rFonts w:ascii="Cambria" w:hAnsi="Cambria"/>
          <w:lang w:eastAsia="hu-HU"/>
        </w:rPr>
        <w:t xml:space="preserve"> ellen. A per elbírálása a törvényszék hatáskörébe tartozik. A per – az érintett választása szerint – a lakóhelye szerinti törvényszék előtt is megindítható.</w:t>
      </w:r>
    </w:p>
    <w:p w14:paraId="36E25028" w14:textId="77777777" w:rsidR="0002337F" w:rsidRDefault="0002337F" w:rsidP="0002337F">
      <w:pPr>
        <w:pStyle w:val="Standard"/>
        <w:spacing w:line="276" w:lineRule="auto"/>
        <w:rPr>
          <w:rFonts w:ascii="Cambria" w:eastAsia="Cambria" w:hAnsi="Cambria" w:cs="Cambria"/>
          <w:b/>
          <w:bCs/>
          <w:sz w:val="24"/>
          <w:szCs w:val="24"/>
        </w:rPr>
      </w:pPr>
    </w:p>
    <w:p w14:paraId="2329CE86" w14:textId="77777777" w:rsidR="0002337F" w:rsidRDefault="0002337F" w:rsidP="0002337F">
      <w:pPr>
        <w:pStyle w:val="Standard"/>
        <w:spacing w:line="276" w:lineRule="auto"/>
        <w:jc w:val="center"/>
      </w:pPr>
      <w:r>
        <w:rPr>
          <w:rFonts w:ascii="Cambria" w:eastAsia="Cambria" w:hAnsi="Cambria" w:cs="Cambria"/>
          <w:b/>
          <w:bCs/>
          <w:sz w:val="24"/>
          <w:szCs w:val="24"/>
        </w:rPr>
        <w:t>IX.</w:t>
      </w:r>
      <w:r>
        <w:rPr>
          <w:rFonts w:ascii="Cambria" w:hAnsi="Cambria"/>
          <w:sz w:val="28"/>
          <w:szCs w:val="28"/>
          <w:lang w:eastAsia="hu-HU"/>
        </w:rPr>
        <w:t xml:space="preserve">  </w:t>
      </w:r>
      <w:r>
        <w:rPr>
          <w:rFonts w:ascii="Cambria" w:eastAsia="Cambria" w:hAnsi="Cambria" w:cs="Cambria"/>
          <w:b/>
          <w:bCs/>
          <w:sz w:val="24"/>
          <w:szCs w:val="28"/>
        </w:rPr>
        <w:t>Felhasznált jogszabályok</w:t>
      </w:r>
    </w:p>
    <w:p w14:paraId="15E4A2CE" w14:textId="77777777" w:rsidR="0002337F" w:rsidRDefault="0002337F" w:rsidP="0002337F">
      <w:pPr>
        <w:pStyle w:val="Standard"/>
        <w:spacing w:line="276" w:lineRule="auto"/>
        <w:jc w:val="both"/>
        <w:rPr>
          <w:rFonts w:ascii="Cambria" w:eastAsia="Cambria" w:hAnsi="Cambria" w:cs="Cambria"/>
          <w:b/>
          <w:bCs/>
          <w:u w:val="single"/>
        </w:rPr>
      </w:pPr>
    </w:p>
    <w:p w14:paraId="7F466E2E" w14:textId="77777777" w:rsidR="0002337F" w:rsidRDefault="0002337F" w:rsidP="0002337F">
      <w:pPr>
        <w:shd w:val="clear" w:color="auto" w:fill="FFFFFF"/>
        <w:spacing w:line="276" w:lineRule="auto"/>
        <w:jc w:val="both"/>
        <w:rPr>
          <w:rFonts w:ascii="Cambria" w:hAnsi="Cambria"/>
          <w:lang w:eastAsia="hu-HU"/>
        </w:rPr>
      </w:pPr>
      <w:r>
        <w:rPr>
          <w:rFonts w:ascii="Cambria" w:hAnsi="Cambria"/>
          <w:lang w:eastAsia="hu-HU"/>
        </w:rPr>
        <w:t>A tájékoztató elkészítése során figyelemmel voltunk az alábbi jogszabályokra:</w:t>
      </w:r>
    </w:p>
    <w:p w14:paraId="4BFDE780" w14:textId="77777777" w:rsidR="0002337F" w:rsidRDefault="0002337F" w:rsidP="0002337F">
      <w:pPr>
        <w:shd w:val="clear" w:color="auto" w:fill="FFFFFF"/>
        <w:spacing w:line="276" w:lineRule="auto"/>
        <w:jc w:val="both"/>
        <w:rPr>
          <w:rFonts w:ascii="Cambria" w:hAnsi="Cambria"/>
          <w:lang w:eastAsia="hu-HU"/>
        </w:rPr>
      </w:pPr>
      <w:r>
        <w:rPr>
          <w:rFonts w:ascii="Cambria" w:hAnsi="Cambria"/>
          <w:lang w:eastAsia="hu-HU"/>
        </w:rPr>
        <w:t>– 2011. évi CXII. törvény – az információs önrendelkezési jogról és az információszabadságról (a továbbiakban: Infotv.)</w:t>
      </w:r>
    </w:p>
    <w:p w14:paraId="66A6FF07" w14:textId="77777777" w:rsidR="0002337F" w:rsidRDefault="0002337F" w:rsidP="0002337F">
      <w:pPr>
        <w:shd w:val="clear" w:color="auto" w:fill="FFFFFF"/>
        <w:spacing w:line="276" w:lineRule="auto"/>
        <w:jc w:val="both"/>
        <w:rPr>
          <w:rFonts w:ascii="Cambria" w:hAnsi="Cambria"/>
          <w:lang w:eastAsia="hu-HU"/>
        </w:rPr>
      </w:pPr>
      <w:r>
        <w:rPr>
          <w:rFonts w:ascii="Cambria" w:hAnsi="Cambria"/>
          <w:lang w:eastAsia="hu-HU"/>
        </w:rPr>
        <w:t>– 2001. évi CVIII. törvény – az elektronikus kereskedelmi szolgáltatások, valamint az információs társadalommal összefüggő szolgáltatások egyes kérdéseiről (főképp a 13/A. §-a)</w:t>
      </w:r>
    </w:p>
    <w:p w14:paraId="2F928E1B" w14:textId="77777777" w:rsidR="0002337F" w:rsidRDefault="0002337F" w:rsidP="0002337F">
      <w:pPr>
        <w:shd w:val="clear" w:color="auto" w:fill="FFFFFF"/>
        <w:spacing w:line="276" w:lineRule="auto"/>
        <w:jc w:val="both"/>
      </w:pPr>
      <w:r>
        <w:rPr>
          <w:rFonts w:ascii="Cambria" w:hAnsi="Cambria"/>
          <w:lang w:eastAsia="hu-HU"/>
        </w:rPr>
        <w:t xml:space="preserve">– </w:t>
      </w:r>
      <w:hyperlink r:id="rId35" w:history="1">
        <w:r>
          <w:rPr>
            <w:rFonts w:ascii="Cambria" w:hAnsi="Cambria"/>
            <w:lang w:eastAsia="hu-HU"/>
          </w:rPr>
          <w:t>2002/58/EK irányelv (2002. július 12.) az elektronikus hírközlési ágazatban a személyes adatok kezeléséről, feldolgozásáról és a magánélet védelméről (“Elektronikus hírközlési adatvédelmi irányelv”)</w:t>
        </w:r>
      </w:hyperlink>
    </w:p>
    <w:p w14:paraId="24625E21" w14:textId="77777777" w:rsidR="0002337F" w:rsidRDefault="0002337F" w:rsidP="0002337F">
      <w:pPr>
        <w:shd w:val="clear" w:color="auto" w:fill="FFFFFF"/>
        <w:spacing w:line="276" w:lineRule="auto"/>
        <w:jc w:val="both"/>
        <w:rPr>
          <w:rFonts w:ascii="Cambria" w:hAnsi="Cambria"/>
          <w:lang w:eastAsia="hu-HU"/>
        </w:rPr>
      </w:pPr>
      <w:r>
        <w:rPr>
          <w:rFonts w:ascii="Cambria" w:hAnsi="Cambria"/>
          <w:lang w:eastAsia="hu-HU"/>
        </w:rPr>
        <w:t>– 2008. évi XLVIII. törvény – a gazdasági reklámtevékenység alapvető feltételeiről és egyes korlátairól (különösen a 6.§-a)</w:t>
      </w:r>
    </w:p>
    <w:p w14:paraId="6CC1D3EE" w14:textId="77777777" w:rsidR="0002337F" w:rsidRDefault="0002337F" w:rsidP="0002337F">
      <w:pPr>
        <w:shd w:val="clear" w:color="auto" w:fill="FFFFFF"/>
        <w:spacing w:line="276" w:lineRule="auto"/>
        <w:jc w:val="both"/>
        <w:rPr>
          <w:rFonts w:ascii="Cambria" w:hAnsi="Cambria"/>
          <w:lang w:eastAsia="hu-HU"/>
        </w:rPr>
      </w:pPr>
      <w:r>
        <w:rPr>
          <w:rFonts w:ascii="Cambria" w:hAnsi="Cambria"/>
          <w:lang w:eastAsia="hu-HU"/>
        </w:rPr>
        <w:t>– 2003. évi C. törvény az elektronikus hírközlésről (kifejezetten a 155.§-a)</w:t>
      </w:r>
    </w:p>
    <w:p w14:paraId="62EC3749" w14:textId="77777777" w:rsidR="0002337F" w:rsidRDefault="0002337F" w:rsidP="0002337F">
      <w:pPr>
        <w:pStyle w:val="Standard"/>
        <w:spacing w:line="276" w:lineRule="auto"/>
        <w:jc w:val="both"/>
      </w:pPr>
      <w:r>
        <w:rPr>
          <w:rFonts w:ascii="Cambria" w:hAnsi="Cambria"/>
          <w:lang w:eastAsia="hu-HU"/>
        </w:rPr>
        <w:t xml:space="preserve">– </w:t>
      </w:r>
      <w:hyperlink r:id="rId36" w:anchor="d1e2145-1-1" w:history="1">
        <w:r>
          <w:rPr>
            <w:rFonts w:ascii="Cambria" w:hAnsi="Cambria"/>
            <w:lang w:eastAsia="hu-HU"/>
          </w:rPr>
          <w:t>AZ EURÓPAI PARLAMENT ÉS A TANÁCS (EU) 2016/679 RENDELETE</w:t>
        </w:r>
      </w:hyperlink>
    </w:p>
    <w:p w14:paraId="3D0895FB" w14:textId="77777777" w:rsidR="00151FD8" w:rsidRDefault="00151FD8"/>
    <w:sectPr w:rsidR="00151FD8">
      <w:footerReference w:type="default" r:id="rId3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C26E" w14:textId="77777777" w:rsidR="00500EE2" w:rsidRDefault="00500EE2">
      <w:r>
        <w:separator/>
      </w:r>
    </w:p>
  </w:endnote>
  <w:endnote w:type="continuationSeparator" w:id="0">
    <w:p w14:paraId="1321AE97" w14:textId="77777777" w:rsidR="00500EE2" w:rsidRDefault="0050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E608" w14:textId="77777777" w:rsidR="0002337F" w:rsidRDefault="0002337F">
    <w:pPr>
      <w:pStyle w:val="llb"/>
      <w:jc w:val="right"/>
    </w:pPr>
    <w:r>
      <w:rPr>
        <w:rFonts w:ascii="Cambria" w:hAnsi="Cambria"/>
      </w:rPr>
      <w:fldChar w:fldCharType="begin"/>
    </w:r>
    <w:r>
      <w:rPr>
        <w:rFonts w:ascii="Cambria" w:hAnsi="Cambria"/>
      </w:rPr>
      <w:instrText xml:space="preserve"> PAGE </w:instrText>
    </w:r>
    <w:r>
      <w:rPr>
        <w:rFonts w:ascii="Cambria" w:hAnsi="Cambria"/>
      </w:rPr>
      <w:fldChar w:fldCharType="separate"/>
    </w:r>
    <w:r>
      <w:rPr>
        <w:rFonts w:ascii="Cambria" w:hAnsi="Cambria"/>
      </w:rPr>
      <w:t>6</w:t>
    </w:r>
    <w:r>
      <w:rPr>
        <w:rFonts w:ascii="Cambria" w:hAnsi="Cambria"/>
      </w:rPr>
      <w:fldChar w:fldCharType="end"/>
    </w:r>
  </w:p>
  <w:p w14:paraId="18B273B6" w14:textId="77777777" w:rsidR="0002337F" w:rsidRDefault="0002337F">
    <w:pPr>
      <w:pStyle w:val="llb"/>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FAAB" w14:textId="77777777" w:rsidR="00500EE2" w:rsidRDefault="00500EE2">
      <w:r>
        <w:separator/>
      </w:r>
    </w:p>
  </w:footnote>
  <w:footnote w:type="continuationSeparator" w:id="0">
    <w:p w14:paraId="6D445C0C" w14:textId="77777777" w:rsidR="00500EE2" w:rsidRDefault="0050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3051"/>
    <w:multiLevelType w:val="multilevel"/>
    <w:tmpl w:val="8D08EC1C"/>
    <w:styleLink w:val="WWNum11"/>
    <w:lvl w:ilvl="0">
      <w:start w:val="1"/>
      <w:numFmt w:val="decimal"/>
      <w:lvlText w:val="%1."/>
      <w:lvlJc w:val="left"/>
      <w:pPr>
        <w:ind w:left="768" w:hanging="360"/>
      </w:pPr>
    </w:lvl>
    <w:lvl w:ilvl="1">
      <w:start w:val="1"/>
      <w:numFmt w:val="decimal"/>
      <w:lvlText w:val="%2."/>
      <w:lvlJc w:val="left"/>
      <w:pPr>
        <w:ind w:left="1128" w:hanging="360"/>
      </w:pPr>
    </w:lvl>
    <w:lvl w:ilvl="2">
      <w:start w:val="1"/>
      <w:numFmt w:val="decimal"/>
      <w:lvlText w:val="%3."/>
      <w:lvlJc w:val="left"/>
      <w:pPr>
        <w:ind w:left="1488" w:hanging="360"/>
      </w:pPr>
    </w:lvl>
    <w:lvl w:ilvl="3">
      <w:start w:val="1"/>
      <w:numFmt w:val="decimal"/>
      <w:lvlText w:val="%4."/>
      <w:lvlJc w:val="left"/>
      <w:pPr>
        <w:ind w:left="1848" w:hanging="360"/>
      </w:pPr>
    </w:lvl>
    <w:lvl w:ilvl="4">
      <w:start w:val="1"/>
      <w:numFmt w:val="decimal"/>
      <w:lvlText w:val="%5."/>
      <w:lvlJc w:val="left"/>
      <w:pPr>
        <w:ind w:left="2208" w:hanging="360"/>
      </w:pPr>
    </w:lvl>
    <w:lvl w:ilvl="5">
      <w:start w:val="1"/>
      <w:numFmt w:val="decimal"/>
      <w:lvlText w:val="%6."/>
      <w:lvlJc w:val="left"/>
      <w:pPr>
        <w:ind w:left="2568" w:hanging="360"/>
      </w:pPr>
    </w:lvl>
    <w:lvl w:ilvl="6">
      <w:start w:val="1"/>
      <w:numFmt w:val="decimal"/>
      <w:lvlText w:val="%7."/>
      <w:lvlJc w:val="left"/>
      <w:pPr>
        <w:ind w:left="2928" w:hanging="360"/>
      </w:pPr>
    </w:lvl>
    <w:lvl w:ilvl="7">
      <w:start w:val="1"/>
      <w:numFmt w:val="decimal"/>
      <w:lvlText w:val="%8."/>
      <w:lvlJc w:val="left"/>
      <w:pPr>
        <w:ind w:left="3288" w:hanging="360"/>
      </w:pPr>
    </w:lvl>
    <w:lvl w:ilvl="8">
      <w:start w:val="1"/>
      <w:numFmt w:val="decimal"/>
      <w:lvlText w:val="%9."/>
      <w:lvlJc w:val="left"/>
      <w:pPr>
        <w:ind w:left="3648" w:hanging="360"/>
      </w:pPr>
    </w:lvl>
  </w:abstractNum>
  <w:abstractNum w:abstractNumId="1" w15:restartNumberingAfterBreak="0">
    <w:nsid w:val="11D1239C"/>
    <w:multiLevelType w:val="multilevel"/>
    <w:tmpl w:val="BEC64BAC"/>
    <w:styleLink w:val="WWNum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F7508F8"/>
    <w:multiLevelType w:val="multilevel"/>
    <w:tmpl w:val="67CA49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ED256B"/>
    <w:multiLevelType w:val="multilevel"/>
    <w:tmpl w:val="68F28F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ADC447F"/>
    <w:multiLevelType w:val="multilevel"/>
    <w:tmpl w:val="16029D8C"/>
    <w:styleLink w:val="WWOutlineListStyle21"/>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6C36384"/>
    <w:multiLevelType w:val="multilevel"/>
    <w:tmpl w:val="0A5A58D8"/>
    <w:styleLink w:val="WWNum4"/>
    <w:lvl w:ilvl="0">
      <w:numFmt w:val="bullet"/>
      <w:lvlText w:val=""/>
      <w:lvlJc w:val="left"/>
      <w:pPr>
        <w:ind w:left="720" w:hanging="360"/>
      </w:pPr>
      <w:rPr>
        <w:rFonts w:ascii="Symbol" w:hAnsi="Symbol" w:cs="OpenSymbol"/>
        <w:sz w:val="20"/>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4C7A1712"/>
    <w:multiLevelType w:val="multilevel"/>
    <w:tmpl w:val="62502C32"/>
    <w:styleLink w:val="WWOutlineListStyle39"/>
    <w:lvl w:ilvl="0">
      <w:start w:val="1"/>
      <w:numFmt w:val="upperRoman"/>
      <w:pStyle w:val="Cmsor1"/>
      <w:lvlText w:val="%1."/>
      <w:lvlJc w:val="left"/>
    </w:lvl>
    <w:lvl w:ilvl="1">
      <w:start w:val="1"/>
      <w:numFmt w:val="decimal"/>
      <w:pStyle w:val="Cmsor2"/>
      <w:lvlText w:val="%1.%2."/>
      <w:lvlJc w:val="left"/>
    </w:lvl>
    <w:lvl w:ilvl="2">
      <w:start w:val="1"/>
      <w:numFmt w:val="decimal"/>
      <w:pStyle w:val="Cmsor3"/>
      <w:lvlText w:val="%1.%2.%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0E05788"/>
    <w:multiLevelType w:val="multilevel"/>
    <w:tmpl w:val="84205A2A"/>
    <w:styleLink w:val="WWNum3"/>
    <w:lvl w:ilvl="0">
      <w:numFmt w:val="bullet"/>
      <w:lvlText w:val=""/>
      <w:lvlJc w:val="left"/>
      <w:pPr>
        <w:ind w:left="770" w:hanging="360"/>
      </w:pPr>
      <w:rPr>
        <w:rFonts w:ascii="Symbol" w:hAnsi="Symbol" w:cs="Symbol"/>
        <w:sz w:val="20"/>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cs="Wingdings"/>
      </w:rPr>
    </w:lvl>
    <w:lvl w:ilvl="3">
      <w:numFmt w:val="bullet"/>
      <w:lvlText w:val=""/>
      <w:lvlJc w:val="left"/>
      <w:pPr>
        <w:ind w:left="2930" w:hanging="360"/>
      </w:pPr>
      <w:rPr>
        <w:rFonts w:ascii="Symbol" w:hAnsi="Symbol" w:cs="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cs="Wingdings"/>
      </w:rPr>
    </w:lvl>
    <w:lvl w:ilvl="6">
      <w:numFmt w:val="bullet"/>
      <w:lvlText w:val=""/>
      <w:lvlJc w:val="left"/>
      <w:pPr>
        <w:ind w:left="5090" w:hanging="360"/>
      </w:pPr>
      <w:rPr>
        <w:rFonts w:ascii="Symbol" w:hAnsi="Symbol" w:cs="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cs="Wingdings"/>
      </w:rPr>
    </w:lvl>
  </w:abstractNum>
  <w:abstractNum w:abstractNumId="8" w15:restartNumberingAfterBreak="0">
    <w:nsid w:val="5EAD4C9A"/>
    <w:multiLevelType w:val="multilevel"/>
    <w:tmpl w:val="DA7AFD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95504D"/>
    <w:multiLevelType w:val="multilevel"/>
    <w:tmpl w:val="DEE8199E"/>
    <w:styleLink w:val="WWOutlineListStyle18"/>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2CC7E6B"/>
    <w:multiLevelType w:val="multilevel"/>
    <w:tmpl w:val="3926B252"/>
    <w:styleLink w:val="WWNum1"/>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DC95B0E"/>
    <w:multiLevelType w:val="multilevel"/>
    <w:tmpl w:val="01D00AF4"/>
    <w:styleLink w:val="WWOutlineListStyle27"/>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84858284">
    <w:abstractNumId w:val="6"/>
  </w:num>
  <w:num w:numId="2" w16cid:durableId="1215314188">
    <w:abstractNumId w:val="11"/>
  </w:num>
  <w:num w:numId="3" w16cid:durableId="1325281776">
    <w:abstractNumId w:val="4"/>
  </w:num>
  <w:num w:numId="4" w16cid:durableId="21367639">
    <w:abstractNumId w:val="9"/>
  </w:num>
  <w:num w:numId="5" w16cid:durableId="699358460">
    <w:abstractNumId w:val="10"/>
  </w:num>
  <w:num w:numId="6" w16cid:durableId="1722048824">
    <w:abstractNumId w:val="1"/>
  </w:num>
  <w:num w:numId="7" w16cid:durableId="2128812346">
    <w:abstractNumId w:val="7"/>
  </w:num>
  <w:num w:numId="8" w16cid:durableId="2043824038">
    <w:abstractNumId w:val="5"/>
  </w:num>
  <w:num w:numId="9" w16cid:durableId="2014381083">
    <w:abstractNumId w:val="0"/>
  </w:num>
  <w:num w:numId="10" w16cid:durableId="1092579861">
    <w:abstractNumId w:val="3"/>
  </w:num>
  <w:num w:numId="11" w16cid:durableId="1716198779">
    <w:abstractNumId w:val="8"/>
  </w:num>
  <w:num w:numId="12" w16cid:durableId="614098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7F"/>
    <w:rsid w:val="0002337F"/>
    <w:rsid w:val="00151FD8"/>
    <w:rsid w:val="00500EE2"/>
    <w:rsid w:val="009103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4E1D"/>
  <w15:chartTrackingRefBased/>
  <w15:docId w15:val="{DF5993B9-D52C-40A5-B8C1-6B2BBA48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337F"/>
    <w:pPr>
      <w:widowControl w:val="0"/>
      <w:suppressAutoHyphens/>
      <w:autoSpaceDN w:val="0"/>
      <w:spacing w:after="0" w:line="240" w:lineRule="auto"/>
      <w:textAlignment w:val="baseline"/>
    </w:pPr>
    <w:rPr>
      <w:rFonts w:ascii="Calibri" w:eastAsia="Calibri" w:hAnsi="Calibri" w:cs="Times New Roman"/>
      <w:kern w:val="0"/>
      <w:sz w:val="20"/>
      <w:szCs w:val="20"/>
      <w14:ligatures w14:val="none"/>
    </w:rPr>
  </w:style>
  <w:style w:type="paragraph" w:styleId="Cmsor1">
    <w:name w:val="heading 1"/>
    <w:basedOn w:val="Norml"/>
    <w:next w:val="Textbody"/>
    <w:link w:val="Cmsor1Char"/>
    <w:uiPriority w:val="9"/>
    <w:qFormat/>
    <w:rsid w:val="0002337F"/>
    <w:pPr>
      <w:keepNext/>
      <w:widowControl/>
      <w:numPr>
        <w:numId w:val="1"/>
      </w:numPr>
      <w:spacing w:before="240" w:after="120"/>
      <w:jc w:val="center"/>
      <w:outlineLvl w:val="0"/>
    </w:pPr>
    <w:rPr>
      <w:rFonts w:ascii="Cambria" w:eastAsia="Cambria" w:hAnsi="Cambria" w:cs="Cambria"/>
      <w:b/>
      <w:bCs/>
      <w:sz w:val="24"/>
      <w:szCs w:val="28"/>
    </w:rPr>
  </w:style>
  <w:style w:type="paragraph" w:styleId="Cmsor2">
    <w:name w:val="heading 2"/>
    <w:basedOn w:val="Norml"/>
    <w:next w:val="Textbody"/>
    <w:link w:val="Cmsor2Char"/>
    <w:uiPriority w:val="9"/>
    <w:unhideWhenUsed/>
    <w:qFormat/>
    <w:rsid w:val="0002337F"/>
    <w:pPr>
      <w:keepNext/>
      <w:widowControl/>
      <w:numPr>
        <w:ilvl w:val="1"/>
        <w:numId w:val="1"/>
      </w:numPr>
      <w:spacing w:before="200" w:after="120"/>
      <w:outlineLvl w:val="1"/>
    </w:pPr>
    <w:rPr>
      <w:rFonts w:ascii="Cambria" w:eastAsia="Cambria" w:hAnsi="Cambria" w:cs="Cambria"/>
      <w:b/>
      <w:bCs/>
      <w:sz w:val="28"/>
      <w:szCs w:val="28"/>
      <w:u w:val="single"/>
    </w:rPr>
  </w:style>
  <w:style w:type="paragraph" w:styleId="Cmsor3">
    <w:name w:val="heading 3"/>
    <w:basedOn w:val="Standard"/>
    <w:link w:val="Cmsor3Char"/>
    <w:uiPriority w:val="9"/>
    <w:unhideWhenUsed/>
    <w:qFormat/>
    <w:rsid w:val="0002337F"/>
    <w:pPr>
      <w:keepNext/>
      <w:numPr>
        <w:ilvl w:val="2"/>
        <w:numId w:val="1"/>
      </w:numPr>
      <w:spacing w:before="240" w:after="60"/>
      <w:jc w:val="both"/>
      <w:outlineLvl w:val="2"/>
    </w:pPr>
    <w:rPr>
      <w:rFonts w:ascii="Cambria" w:eastAsia="Times New Roman" w:hAnsi="Cambria" w:cs="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337F"/>
    <w:rPr>
      <w:rFonts w:ascii="Cambria" w:eastAsia="Cambria" w:hAnsi="Cambria" w:cs="Cambria"/>
      <w:b/>
      <w:bCs/>
      <w:kern w:val="0"/>
      <w:sz w:val="24"/>
      <w:szCs w:val="28"/>
      <w14:ligatures w14:val="none"/>
    </w:rPr>
  </w:style>
  <w:style w:type="character" w:customStyle="1" w:styleId="Cmsor2Char">
    <w:name w:val="Címsor 2 Char"/>
    <w:basedOn w:val="Bekezdsalapbettpusa"/>
    <w:link w:val="Cmsor2"/>
    <w:uiPriority w:val="9"/>
    <w:rsid w:val="0002337F"/>
    <w:rPr>
      <w:rFonts w:ascii="Cambria" w:eastAsia="Cambria" w:hAnsi="Cambria" w:cs="Cambria"/>
      <w:b/>
      <w:bCs/>
      <w:kern w:val="0"/>
      <w:sz w:val="28"/>
      <w:szCs w:val="28"/>
      <w:u w:val="single"/>
      <w14:ligatures w14:val="none"/>
    </w:rPr>
  </w:style>
  <w:style w:type="character" w:customStyle="1" w:styleId="Cmsor3Char">
    <w:name w:val="Címsor 3 Char"/>
    <w:basedOn w:val="Bekezdsalapbettpusa"/>
    <w:link w:val="Cmsor3"/>
    <w:uiPriority w:val="9"/>
    <w:rsid w:val="0002337F"/>
    <w:rPr>
      <w:rFonts w:ascii="Cambria" w:eastAsia="Times New Roman" w:hAnsi="Cambria" w:cs="Arial"/>
      <w:b/>
      <w:bCs/>
      <w:kern w:val="0"/>
      <w:sz w:val="26"/>
      <w:szCs w:val="26"/>
      <w:lang w:eastAsia="hu-HU"/>
      <w14:ligatures w14:val="none"/>
    </w:rPr>
  </w:style>
  <w:style w:type="numbering" w:customStyle="1" w:styleId="WWOutlineListStyle39">
    <w:name w:val="WW_OutlineListStyle_39"/>
    <w:basedOn w:val="Nemlista"/>
    <w:rsid w:val="0002337F"/>
    <w:pPr>
      <w:numPr>
        <w:numId w:val="1"/>
      </w:numPr>
    </w:pPr>
  </w:style>
  <w:style w:type="paragraph" w:customStyle="1" w:styleId="Standard">
    <w:name w:val="Standard"/>
    <w:rsid w:val="0002337F"/>
    <w:pPr>
      <w:suppressAutoHyphens/>
      <w:autoSpaceDN w:val="0"/>
      <w:spacing w:after="0" w:line="240" w:lineRule="auto"/>
      <w:textAlignment w:val="baseline"/>
    </w:pPr>
    <w:rPr>
      <w:rFonts w:ascii="Calibri" w:eastAsia="Calibri" w:hAnsi="Calibri" w:cs="Times New Roman"/>
      <w:kern w:val="0"/>
      <w:sz w:val="20"/>
      <w:szCs w:val="20"/>
      <w14:ligatures w14:val="none"/>
    </w:rPr>
  </w:style>
  <w:style w:type="paragraph" w:customStyle="1" w:styleId="Textbody">
    <w:name w:val="Text body"/>
    <w:basedOn w:val="Standard"/>
    <w:rsid w:val="0002337F"/>
    <w:pPr>
      <w:spacing w:after="140" w:line="276" w:lineRule="auto"/>
    </w:pPr>
  </w:style>
  <w:style w:type="paragraph" w:styleId="Listaszerbekezds">
    <w:name w:val="List Paragraph"/>
    <w:basedOn w:val="Standard"/>
    <w:rsid w:val="0002337F"/>
    <w:pPr>
      <w:spacing w:after="200" w:line="276" w:lineRule="auto"/>
      <w:ind w:left="720"/>
    </w:pPr>
    <w:rPr>
      <w:sz w:val="22"/>
      <w:szCs w:val="22"/>
    </w:rPr>
  </w:style>
  <w:style w:type="paragraph" w:styleId="llb">
    <w:name w:val="footer"/>
    <w:basedOn w:val="Standard"/>
    <w:link w:val="llbChar"/>
    <w:rsid w:val="0002337F"/>
    <w:pPr>
      <w:tabs>
        <w:tab w:val="center" w:pos="4536"/>
        <w:tab w:val="right" w:pos="9072"/>
      </w:tabs>
    </w:pPr>
  </w:style>
  <w:style w:type="character" w:customStyle="1" w:styleId="llbChar">
    <w:name w:val="Élőláb Char"/>
    <w:basedOn w:val="Bekezdsalapbettpusa"/>
    <w:link w:val="llb"/>
    <w:rsid w:val="0002337F"/>
    <w:rPr>
      <w:rFonts w:ascii="Calibri" w:eastAsia="Calibri" w:hAnsi="Calibri" w:cs="Times New Roman"/>
      <w:kern w:val="0"/>
      <w:sz w:val="20"/>
      <w:szCs w:val="20"/>
      <w14:ligatures w14:val="none"/>
    </w:rPr>
  </w:style>
  <w:style w:type="paragraph" w:styleId="Nincstrkz">
    <w:name w:val="No Spacing"/>
    <w:rsid w:val="0002337F"/>
    <w:pPr>
      <w:suppressAutoHyphens/>
      <w:autoSpaceDN w:val="0"/>
      <w:spacing w:after="0" w:line="240" w:lineRule="auto"/>
      <w:textAlignment w:val="baseline"/>
    </w:pPr>
    <w:rPr>
      <w:rFonts w:ascii="Calibri" w:eastAsia="Times New Roman" w:hAnsi="Calibri" w:cs="Times New Roman"/>
      <w:kern w:val="0"/>
      <w:lang w:eastAsia="hu-HU"/>
      <w14:ligatures w14:val="none"/>
    </w:rPr>
  </w:style>
  <w:style w:type="paragraph" w:styleId="NormlWeb">
    <w:name w:val="Normal (Web)"/>
    <w:basedOn w:val="Standard"/>
    <w:rsid w:val="0002337F"/>
    <w:pPr>
      <w:spacing w:before="280" w:after="280"/>
    </w:pPr>
    <w:rPr>
      <w:rFonts w:ascii="Times New Roman" w:eastAsia="Times New Roman" w:hAnsi="Times New Roman"/>
      <w:sz w:val="24"/>
      <w:szCs w:val="24"/>
    </w:rPr>
  </w:style>
  <w:style w:type="paragraph" w:customStyle="1" w:styleId="TableContents">
    <w:name w:val="Table Contents"/>
    <w:basedOn w:val="Standard"/>
    <w:rsid w:val="0002337F"/>
    <w:pPr>
      <w:suppressLineNumbers/>
    </w:pPr>
  </w:style>
  <w:style w:type="paragraph" w:customStyle="1" w:styleId="ContentsHeading">
    <w:name w:val="Contents Heading"/>
    <w:basedOn w:val="Norml"/>
    <w:rsid w:val="0002337F"/>
    <w:pPr>
      <w:keepNext/>
      <w:widowControl/>
      <w:suppressLineNumbers/>
      <w:spacing w:before="240" w:after="120"/>
    </w:pPr>
    <w:rPr>
      <w:rFonts w:ascii="Cambria" w:eastAsia="Cambria" w:hAnsi="Cambria" w:cs="Cambria"/>
      <w:b/>
      <w:bCs/>
      <w:sz w:val="32"/>
      <w:szCs w:val="32"/>
    </w:rPr>
  </w:style>
  <w:style w:type="paragraph" w:customStyle="1" w:styleId="Contents1">
    <w:name w:val="Contents 1"/>
    <w:basedOn w:val="Norml"/>
    <w:rsid w:val="0002337F"/>
    <w:pPr>
      <w:widowControl/>
      <w:suppressLineNumbers/>
      <w:tabs>
        <w:tab w:val="right" w:leader="dot" w:pos="9072"/>
      </w:tabs>
    </w:pPr>
    <w:rPr>
      <w:rFonts w:ascii="Cambria" w:eastAsia="Cambria" w:hAnsi="Cambria" w:cs="Cambria"/>
    </w:rPr>
  </w:style>
  <w:style w:type="paragraph" w:customStyle="1" w:styleId="Contents2">
    <w:name w:val="Contents 2"/>
    <w:basedOn w:val="Norml"/>
    <w:rsid w:val="0002337F"/>
    <w:pPr>
      <w:widowControl/>
      <w:suppressLineNumbers/>
      <w:tabs>
        <w:tab w:val="right" w:leader="dot" w:pos="9072"/>
      </w:tabs>
      <w:ind w:left="283"/>
    </w:pPr>
    <w:rPr>
      <w:rFonts w:ascii="Cambria" w:eastAsia="Cambria" w:hAnsi="Cambria" w:cs="Cambria"/>
    </w:rPr>
  </w:style>
  <w:style w:type="paragraph" w:customStyle="1" w:styleId="Contents3">
    <w:name w:val="Contents 3"/>
    <w:basedOn w:val="Norml"/>
    <w:rsid w:val="0002337F"/>
    <w:pPr>
      <w:widowControl/>
      <w:suppressLineNumbers/>
      <w:tabs>
        <w:tab w:val="right" w:leader="dot" w:pos="9072"/>
      </w:tabs>
      <w:ind w:left="566"/>
    </w:pPr>
    <w:rPr>
      <w:rFonts w:ascii="Cambria" w:eastAsia="Cambria" w:hAnsi="Cambria" w:cs="Cambria"/>
    </w:rPr>
  </w:style>
  <w:style w:type="character" w:customStyle="1" w:styleId="Internetlink">
    <w:name w:val="Internet link"/>
    <w:basedOn w:val="Bekezdsalapbettpusa"/>
    <w:rsid w:val="0002337F"/>
    <w:rPr>
      <w:color w:val="0000FF"/>
      <w:u w:val="single"/>
    </w:rPr>
  </w:style>
  <w:style w:type="character" w:styleId="Kiemels2">
    <w:name w:val="Strong"/>
    <w:basedOn w:val="Bekezdsalapbettpusa"/>
    <w:rsid w:val="0002337F"/>
    <w:rPr>
      <w:b/>
      <w:bCs/>
    </w:rPr>
  </w:style>
  <w:style w:type="character" w:styleId="Kiemels">
    <w:name w:val="Emphasis"/>
    <w:basedOn w:val="Bekezdsalapbettpusa"/>
    <w:rsid w:val="0002337F"/>
    <w:rPr>
      <w:i/>
      <w:iCs/>
    </w:rPr>
  </w:style>
  <w:style w:type="character" w:styleId="Hiperhivatkozs">
    <w:name w:val="Hyperlink"/>
    <w:basedOn w:val="Bekezdsalapbettpusa"/>
    <w:rsid w:val="0002337F"/>
    <w:rPr>
      <w:color w:val="0563C1"/>
      <w:u w:val="single"/>
    </w:rPr>
  </w:style>
  <w:style w:type="numbering" w:customStyle="1" w:styleId="WWOutlineListStyle27">
    <w:name w:val="WW_OutlineListStyle_27"/>
    <w:basedOn w:val="Nemlista"/>
    <w:rsid w:val="0002337F"/>
    <w:pPr>
      <w:numPr>
        <w:numId w:val="2"/>
      </w:numPr>
    </w:pPr>
  </w:style>
  <w:style w:type="numbering" w:customStyle="1" w:styleId="WWOutlineListStyle21">
    <w:name w:val="WW_OutlineListStyle_21"/>
    <w:basedOn w:val="Nemlista"/>
    <w:rsid w:val="0002337F"/>
    <w:pPr>
      <w:numPr>
        <w:numId w:val="3"/>
      </w:numPr>
    </w:pPr>
  </w:style>
  <w:style w:type="numbering" w:customStyle="1" w:styleId="WWOutlineListStyle18">
    <w:name w:val="WW_OutlineListStyle_18"/>
    <w:basedOn w:val="Nemlista"/>
    <w:rsid w:val="0002337F"/>
    <w:pPr>
      <w:numPr>
        <w:numId w:val="4"/>
      </w:numPr>
    </w:pPr>
  </w:style>
  <w:style w:type="numbering" w:customStyle="1" w:styleId="WWNum1">
    <w:name w:val="WWNum1"/>
    <w:basedOn w:val="Nemlista"/>
    <w:rsid w:val="0002337F"/>
    <w:pPr>
      <w:numPr>
        <w:numId w:val="5"/>
      </w:numPr>
    </w:pPr>
  </w:style>
  <w:style w:type="numbering" w:customStyle="1" w:styleId="WWNum2">
    <w:name w:val="WWNum2"/>
    <w:basedOn w:val="Nemlista"/>
    <w:rsid w:val="0002337F"/>
    <w:pPr>
      <w:numPr>
        <w:numId w:val="6"/>
      </w:numPr>
    </w:pPr>
  </w:style>
  <w:style w:type="numbering" w:customStyle="1" w:styleId="WWNum3">
    <w:name w:val="WWNum3"/>
    <w:basedOn w:val="Nemlista"/>
    <w:rsid w:val="0002337F"/>
    <w:pPr>
      <w:numPr>
        <w:numId w:val="7"/>
      </w:numPr>
    </w:pPr>
  </w:style>
  <w:style w:type="numbering" w:customStyle="1" w:styleId="WWNum4">
    <w:name w:val="WWNum4"/>
    <w:basedOn w:val="Nemlista"/>
    <w:rsid w:val="0002337F"/>
    <w:pPr>
      <w:numPr>
        <w:numId w:val="8"/>
      </w:numPr>
    </w:pPr>
  </w:style>
  <w:style w:type="numbering" w:customStyle="1" w:styleId="WWNum11">
    <w:name w:val="WWNum11"/>
    <w:basedOn w:val="Nemlista"/>
    <w:rsid w:val="0002337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nyosildiphoto.hu" TargetMode="External"/><Relationship Id="rId13" Type="http://schemas.openxmlformats.org/officeDocument/2006/relationships/hyperlink" Target="http://windows.microsoft.com/hu-hu/internet-explorer/delete-manage-cookies" TargetMode="External"/><Relationship Id="rId18" Type="http://schemas.openxmlformats.org/officeDocument/2006/relationships/hyperlink" Target="https://www.facebook.com/policy.php/" TargetMode="External"/><Relationship Id="rId26" Type="http://schemas.openxmlformats.org/officeDocument/2006/relationships/hyperlink" Target="https://tarhely.eu/dokumentumok/adatvedelmi_szabalyzat.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stagram.com" TargetMode="External"/><Relationship Id="rId34" Type="http://schemas.openxmlformats.org/officeDocument/2006/relationships/hyperlink" Target="http://www.naih.hu/" TargetMode="External"/><Relationship Id="rId7" Type="http://schemas.openxmlformats.org/officeDocument/2006/relationships/hyperlink" Target="mailto:aranyosildiphoto@gmail.com" TargetMode="External"/><Relationship Id="rId12" Type="http://schemas.openxmlformats.org/officeDocument/2006/relationships/hyperlink" Target="http://windows.microsoft.com/hu-hu/internet-explorer/delete-manage-cookies" TargetMode="External"/><Relationship Id="rId17" Type="http://schemas.openxmlformats.org/officeDocument/2006/relationships/hyperlink" Target="http://www.facebook.com" TargetMode="External"/><Relationship Id="rId25" Type="http://schemas.openxmlformats.org/officeDocument/2006/relationships/hyperlink" Target="http://www.tarhely.eu" TargetMode="External"/><Relationship Id="rId33" Type="http://schemas.openxmlformats.org/officeDocument/2006/relationships/hyperlink" Target="mailto:ugyfelszolgalat@naih.h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apple.com/hu-hu/HT201265" TargetMode="External"/><Relationship Id="rId20" Type="http://schemas.openxmlformats.org/officeDocument/2006/relationships/hyperlink" Target="https://analytics.google.com/analytics/web/provision/" TargetMode="External"/><Relationship Id="rId29" Type="http://schemas.openxmlformats.org/officeDocument/2006/relationships/hyperlink" Target="http://www.hu.pinteres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s.microsoft.com/hu-hu/internet-explorer/delete-manage-cookies" TargetMode="External"/><Relationship Id="rId24" Type="http://schemas.openxmlformats.org/officeDocument/2006/relationships/hyperlink" Target="https://automattic.com/privacy/" TargetMode="External"/><Relationship Id="rId32" Type="http://schemas.openxmlformats.org/officeDocument/2006/relationships/hyperlink" Target="https://policies.google.com/privacy?hl=h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indows.microsoft.com/hu-hu/windows-10/edge-privacy-faq" TargetMode="External"/><Relationship Id="rId23" Type="http://schemas.openxmlformats.org/officeDocument/2006/relationships/hyperlink" Target="http://www.wordpress.com" TargetMode="External"/><Relationship Id="rId28" Type="http://schemas.openxmlformats.org/officeDocument/2006/relationships/hyperlink" Target="https://www.tiktok.com/legal/page/eea/privacy-policy/hu-HU" TargetMode="External"/><Relationship Id="rId36" Type="http://schemas.openxmlformats.org/officeDocument/2006/relationships/hyperlink" Target="http://eur-lex.europa.eu/legal-content/HU/TXT/HTML/?uri=CELEX:32016R0679&amp;from=HU" TargetMode="External"/><Relationship Id="rId10" Type="http://schemas.openxmlformats.org/officeDocument/2006/relationships/hyperlink" Target="https://support.mozilla.org/hu/kb/sutik-engedelyezese-es-tiltasa-amit-weboldak-haszn" TargetMode="External"/><Relationship Id="rId19" Type="http://schemas.openxmlformats.org/officeDocument/2006/relationships/hyperlink" Target="http://www.googleanalytics.com" TargetMode="External"/><Relationship Id="rId31"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https://support.google.com/accounts/answer/61416?hl=hu" TargetMode="External"/><Relationship Id="rId14" Type="http://schemas.openxmlformats.org/officeDocument/2006/relationships/hyperlink" Target="http://windows.microsoft.com/hu-hu/internet-explorer/delete-manage-cookies" TargetMode="External"/><Relationship Id="rId22" Type="http://schemas.openxmlformats.org/officeDocument/2006/relationships/hyperlink" Target="https://www.instagram.com/policy.php/" TargetMode="External"/><Relationship Id="rId27" Type="http://schemas.openxmlformats.org/officeDocument/2006/relationships/hyperlink" Target="http://www.tiktok.com" TargetMode="External"/><Relationship Id="rId30" Type="http://schemas.openxmlformats.org/officeDocument/2006/relationships/hyperlink" Target="https://policy.pinterest.com/hu/privacy-policy" TargetMode="External"/><Relationship Id="rId35" Type="http://schemas.openxmlformats.org/officeDocument/2006/relationships/hyperlink" Target="https://eur-lex.europa.eu/LexUriServ/LexUriServ.do?uri=CELEX:32002L0058:HU: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3807</Words>
  <Characters>26276</Characters>
  <Application>Microsoft Office Word</Application>
  <DocSecurity>0</DocSecurity>
  <Lines>218</Lines>
  <Paragraphs>60</Paragraphs>
  <ScaleCrop>false</ScaleCrop>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Garzó</dc:creator>
  <cp:keywords/>
  <dc:description/>
  <cp:lastModifiedBy>Péter Garzó</cp:lastModifiedBy>
  <cp:revision>2</cp:revision>
  <dcterms:created xsi:type="dcterms:W3CDTF">2023-08-15T18:37:00Z</dcterms:created>
  <dcterms:modified xsi:type="dcterms:W3CDTF">2023-08-16T20:34:00Z</dcterms:modified>
</cp:coreProperties>
</file>